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F0BB" w14:textId="77777777" w:rsidR="006F12A5" w:rsidRPr="00310282" w:rsidRDefault="006F12A5" w:rsidP="00086902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6AEBEB94" w14:textId="5922C043" w:rsidR="00723443" w:rsidRPr="00310282" w:rsidRDefault="00723443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  <w:szCs w:val="28"/>
        </w:rPr>
      </w:pPr>
      <w:r w:rsidRPr="00310282">
        <w:rPr>
          <w:b/>
          <w:sz w:val="28"/>
          <w:szCs w:val="28"/>
        </w:rPr>
        <w:t>Notið einnig aðra vinnuumhverfisv</w:t>
      </w:r>
      <w:r w:rsidR="00847DD7" w:rsidRPr="00310282">
        <w:rPr>
          <w:b/>
          <w:sz w:val="28"/>
          <w:szCs w:val="28"/>
        </w:rPr>
        <w:t>ísa og sértæka vísa þegar við á</w:t>
      </w:r>
    </w:p>
    <w:p w14:paraId="77B98F10" w14:textId="77777777" w:rsidR="00847DD7" w:rsidRPr="00310282" w:rsidRDefault="00847DD7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</w:rPr>
      </w:pPr>
    </w:p>
    <w:p w14:paraId="52BEA9E6" w14:textId="4F6C53B7" w:rsidR="00070434" w:rsidRPr="00310282" w:rsidRDefault="00847DD7" w:rsidP="780AEBB9">
      <w:pPr>
        <w:tabs>
          <w:tab w:val="left" w:pos="534"/>
          <w:tab w:val="left" w:pos="2943"/>
          <w:tab w:val="left" w:pos="10173"/>
        </w:tabs>
        <w:rPr>
          <w:b/>
          <w:bCs/>
          <w:sz w:val="24"/>
          <w:szCs w:val="24"/>
        </w:rPr>
      </w:pPr>
      <w:r w:rsidRPr="780AEBB9">
        <w:rPr>
          <w:b/>
          <w:bCs/>
          <w:sz w:val="24"/>
          <w:szCs w:val="24"/>
        </w:rPr>
        <w:t xml:space="preserve">Nafn fyrirtækis:_____________________________________  </w:t>
      </w:r>
      <w:r w:rsidR="00AF5F60" w:rsidRPr="780AEBB9">
        <w:rPr>
          <w:b/>
          <w:bCs/>
          <w:sz w:val="24"/>
          <w:szCs w:val="24"/>
        </w:rPr>
        <w:t>Heildarfjöldi starfs</w:t>
      </w:r>
      <w:r w:rsidR="661F72D2" w:rsidRPr="780AEBB9">
        <w:rPr>
          <w:b/>
          <w:bCs/>
          <w:sz w:val="24"/>
          <w:szCs w:val="24"/>
        </w:rPr>
        <w:t>fólks</w:t>
      </w:r>
      <w:r w:rsidR="00AF5F60" w:rsidRPr="780AEBB9">
        <w:rPr>
          <w:b/>
          <w:bCs/>
          <w:sz w:val="24"/>
          <w:szCs w:val="24"/>
        </w:rPr>
        <w:t>:</w:t>
      </w:r>
      <w:r w:rsidR="00AF5F60" w:rsidRPr="780AEBB9">
        <w:rPr>
          <w:sz w:val="24"/>
          <w:szCs w:val="24"/>
        </w:rPr>
        <w:t>__________</w:t>
      </w:r>
    </w:p>
    <w:p w14:paraId="389814B8" w14:textId="77777777" w:rsidR="00070434" w:rsidRPr="00310282" w:rsidRDefault="00070434" w:rsidP="00847DD7">
      <w:pPr>
        <w:tabs>
          <w:tab w:val="left" w:pos="534"/>
          <w:tab w:val="left" w:pos="2943"/>
          <w:tab w:val="left" w:pos="10173"/>
        </w:tabs>
        <w:rPr>
          <w:b/>
          <w:sz w:val="24"/>
        </w:rPr>
      </w:pPr>
    </w:p>
    <w:p w14:paraId="6855C87A" w14:textId="76D33CB7" w:rsidR="00847DD7" w:rsidRPr="00310282" w:rsidRDefault="00847DD7" w:rsidP="780AEBB9">
      <w:pPr>
        <w:tabs>
          <w:tab w:val="left" w:pos="534"/>
          <w:tab w:val="left" w:pos="2943"/>
          <w:tab w:val="left" w:pos="10173"/>
        </w:tabs>
        <w:rPr>
          <w:b/>
          <w:bCs/>
          <w:sz w:val="24"/>
          <w:szCs w:val="24"/>
        </w:rPr>
      </w:pPr>
      <w:r w:rsidRPr="780AEBB9">
        <w:rPr>
          <w:b/>
          <w:bCs/>
          <w:sz w:val="24"/>
          <w:szCs w:val="24"/>
        </w:rPr>
        <w:t>Útibú/deild:______________________</w:t>
      </w:r>
      <w:r w:rsidR="00070434" w:rsidRPr="780AEBB9">
        <w:rPr>
          <w:sz w:val="24"/>
          <w:szCs w:val="24"/>
        </w:rPr>
        <w:t>__________________</w:t>
      </w:r>
      <w:r w:rsidR="0010272E" w:rsidRPr="780AEBB9">
        <w:rPr>
          <w:sz w:val="24"/>
          <w:szCs w:val="24"/>
        </w:rPr>
        <w:t xml:space="preserve">_ </w:t>
      </w:r>
      <w:r w:rsidR="0010272E" w:rsidRPr="780AEBB9">
        <w:rPr>
          <w:b/>
          <w:bCs/>
          <w:sz w:val="24"/>
          <w:szCs w:val="24"/>
        </w:rPr>
        <w:t>Fjöldi starfs</w:t>
      </w:r>
      <w:r w:rsidR="5409FEC1" w:rsidRPr="780AEBB9">
        <w:rPr>
          <w:b/>
          <w:bCs/>
          <w:sz w:val="24"/>
          <w:szCs w:val="24"/>
        </w:rPr>
        <w:t>fólks</w:t>
      </w:r>
      <w:r w:rsidR="0010272E" w:rsidRPr="780AEBB9">
        <w:rPr>
          <w:b/>
          <w:bCs/>
          <w:sz w:val="24"/>
          <w:szCs w:val="24"/>
        </w:rPr>
        <w:t>:</w:t>
      </w:r>
      <w:r w:rsidR="0010272E" w:rsidRPr="780AEBB9">
        <w:rPr>
          <w:sz w:val="24"/>
          <w:szCs w:val="24"/>
        </w:rPr>
        <w:t xml:space="preserve"> _______________</w:t>
      </w:r>
    </w:p>
    <w:p w14:paraId="0CB27598" w14:textId="77777777" w:rsidR="00723443" w:rsidRPr="00310282" w:rsidRDefault="00723443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35560F8D" w14:textId="77777777" w:rsidR="00723443" w:rsidRPr="00310282" w:rsidRDefault="00723443" w:rsidP="00DF4C97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 w:rsidRPr="00310282">
        <w:rPr>
          <w:b/>
          <w:sz w:val="28"/>
        </w:rPr>
        <w:t>Innra starf fyrirtækis: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2"/>
        <w:gridCol w:w="1276"/>
        <w:gridCol w:w="1276"/>
      </w:tblGrid>
      <w:tr w:rsidR="00723443" w:rsidRPr="0017341E" w14:paraId="4C881FCB" w14:textId="77777777" w:rsidTr="00086902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419F6B11" w14:textId="77777777" w:rsidR="00723443" w:rsidRPr="00310282" w:rsidRDefault="00723443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FFFFFF"/>
          </w:tcPr>
          <w:p w14:paraId="1BDB32A9" w14:textId="77777777" w:rsidR="00723443" w:rsidRPr="00310282" w:rsidRDefault="00723443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333BCF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ind w:firstLine="35"/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Mat:</w:t>
            </w:r>
          </w:p>
          <w:p w14:paraId="1F8A59CE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ind w:left="-108" w:firstLine="108"/>
              <w:rPr>
                <w:i/>
                <w:sz w:val="18"/>
              </w:rPr>
            </w:pPr>
            <w:r w:rsidRPr="00310282">
              <w:rPr>
                <w:rFonts w:ascii="Arial" w:hAnsi="Arial" w:cs="Arial"/>
                <w:i/>
                <w:sz w:val="18"/>
              </w:rPr>
              <w:t>√</w:t>
            </w:r>
            <w:r w:rsidRPr="00310282">
              <w:rPr>
                <w:i/>
                <w:sz w:val="18"/>
              </w:rPr>
              <w:t>=Í lagi</w:t>
            </w:r>
          </w:p>
          <w:p w14:paraId="19A3F301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ind w:right="-108"/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X=Ekki í lagi</w:t>
            </w:r>
          </w:p>
          <w:p w14:paraId="41AE258F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ind w:right="-108"/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0=Á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0E3C1A1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Lög, reglur og leiðb. VER. Annað</w:t>
            </w:r>
          </w:p>
        </w:tc>
      </w:tr>
      <w:tr w:rsidR="00723443" w:rsidRPr="00310282" w14:paraId="4CB6C633" w14:textId="77777777" w:rsidTr="00086902">
        <w:tc>
          <w:tcPr>
            <w:tcW w:w="2235" w:type="dxa"/>
            <w:shd w:val="clear" w:color="auto" w:fill="CCFFCC"/>
          </w:tcPr>
          <w:p w14:paraId="1D389493" w14:textId="26A1295B" w:rsidR="00723443" w:rsidRPr="00310282" w:rsidRDefault="00FD30B4">
            <w:pPr>
              <w:pStyle w:val="Heading4"/>
              <w:rPr>
                <w:rFonts w:ascii="Times New Roman" w:hAnsi="Times New Roman"/>
                <w:b/>
                <w:i/>
              </w:rPr>
            </w:pPr>
            <w:r w:rsidRPr="00310282">
              <w:rPr>
                <w:rFonts w:ascii="Times New Roman" w:hAnsi="Times New Roman"/>
                <w:b/>
                <w:i/>
              </w:rPr>
              <w:t>Vinnuverndar</w:t>
            </w:r>
            <w:r w:rsidR="00723443" w:rsidRPr="00310282">
              <w:rPr>
                <w:rFonts w:ascii="Times New Roman" w:hAnsi="Times New Roman"/>
                <w:b/>
                <w:i/>
              </w:rPr>
              <w:t>starf</w:t>
            </w:r>
          </w:p>
        </w:tc>
        <w:tc>
          <w:tcPr>
            <w:tcW w:w="5952" w:type="dxa"/>
            <w:shd w:val="clear" w:color="auto" w:fill="CCFFCC"/>
          </w:tcPr>
          <w:p w14:paraId="1EA89F79" w14:textId="77777777" w:rsidR="00723443" w:rsidRPr="00310282" w:rsidRDefault="0072344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45FAB727" w14:textId="77777777" w:rsidR="00723443" w:rsidRPr="00310282" w:rsidRDefault="00723443">
            <w:pPr>
              <w:ind w:left="-108"/>
            </w:pPr>
          </w:p>
        </w:tc>
        <w:tc>
          <w:tcPr>
            <w:tcW w:w="1276" w:type="dxa"/>
            <w:shd w:val="clear" w:color="auto" w:fill="CCFFCC"/>
          </w:tcPr>
          <w:p w14:paraId="3E5136F9" w14:textId="77777777" w:rsidR="00723443" w:rsidRPr="00310282" w:rsidRDefault="00723443"/>
        </w:tc>
      </w:tr>
      <w:tr w:rsidR="00AF2E11" w:rsidRPr="0017341E" w14:paraId="30FCB639" w14:textId="77777777" w:rsidTr="00DF4C97">
        <w:tc>
          <w:tcPr>
            <w:tcW w:w="2235" w:type="dxa"/>
            <w:tcBorders>
              <w:bottom w:val="single" w:sz="4" w:space="0" w:color="auto"/>
            </w:tcBorders>
          </w:tcPr>
          <w:p w14:paraId="1ADE60E8" w14:textId="0FBC3C49" w:rsidR="00AF2E11" w:rsidRPr="00310282" w:rsidRDefault="00AF2E11" w:rsidP="00AF2E11">
            <w:pPr>
              <w:tabs>
                <w:tab w:val="left" w:pos="3119"/>
              </w:tabs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A7D5BC9" w14:textId="77777777" w:rsidR="00AF2E11" w:rsidRPr="00021E42" w:rsidRDefault="00AF2E11" w:rsidP="00AF2E11">
            <w:pPr>
              <w:widowControl w:val="0"/>
              <w:spacing w:before="100" w:beforeAutospacing="1"/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>Er kerfisbundið vinnuverndarstarf fyrir hendi í fyrirtækinu?</w:t>
            </w:r>
          </w:p>
          <w:p w14:paraId="36373245" w14:textId="77777777" w:rsidR="00AF2E11" w:rsidRPr="00021E42" w:rsidRDefault="00AF2E11" w:rsidP="00AF2E11">
            <w:pPr>
              <w:widowControl w:val="0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7E904B77" w14:textId="77777777" w:rsidR="00AF2E11" w:rsidRPr="00021E42" w:rsidRDefault="00AF2E11" w:rsidP="00AF2E1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>Hefur verið gerð skrifleg áætlun um öryggi og heilbrigði, þar á meðal áhættumat og áætlun um heilsuvernd og forvarnir fyrir öll vinnusvæði og ferðir starfsfólks á milli þeirra?</w:t>
            </w:r>
          </w:p>
          <w:p w14:paraId="00AC2299" w14:textId="77777777" w:rsidR="00AF2E11" w:rsidRPr="00021E42" w:rsidRDefault="00AF2E11" w:rsidP="00AF2E1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 xml:space="preserve">Áætlun um heilsuvernd/forvarnir skal m.a. innihalda:  </w:t>
            </w:r>
          </w:p>
          <w:p w14:paraId="66B7FF8D" w14:textId="77777777" w:rsidR="00AF2E11" w:rsidRPr="00021E42" w:rsidRDefault="00AF2E11" w:rsidP="00AF2E11">
            <w:pPr>
              <w:numPr>
                <w:ilvl w:val="0"/>
                <w:numId w:val="34"/>
              </w:numPr>
              <w:ind w:left="720"/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 xml:space="preserve">tímasetta áætlun um úrbætur byggða á áhættumati vinnustaðarins, </w:t>
            </w:r>
          </w:p>
          <w:p w14:paraId="3BD3B85D" w14:textId="77777777" w:rsidR="00AF2E11" w:rsidRPr="00021E42" w:rsidRDefault="00AF2E11" w:rsidP="00AF2E11">
            <w:pPr>
              <w:numPr>
                <w:ilvl w:val="0"/>
                <w:numId w:val="34"/>
              </w:numPr>
              <w:ind w:left="720"/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>stefnu og viðbragsáætlun vegna eineltis, kynferðislegrar áreitni, kynbundinnar áreitni og ofbeldis</w:t>
            </w:r>
          </w:p>
          <w:p w14:paraId="44549B8E" w14:textId="77777777" w:rsidR="00AF2E11" w:rsidRPr="00021E42" w:rsidRDefault="00AF2E11" w:rsidP="00AF2E11">
            <w:pPr>
              <w:numPr>
                <w:ilvl w:val="0"/>
                <w:numId w:val="34"/>
              </w:numPr>
              <w:ind w:left="720"/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>neyðaráætlun vegna skyndihjálpar, slökkvistarfs og brottflutnings starfsfólks</w:t>
            </w:r>
          </w:p>
          <w:p w14:paraId="7CE07345" w14:textId="77777777" w:rsidR="00AF2E11" w:rsidRPr="00021E42" w:rsidRDefault="00AF2E11" w:rsidP="00AF2E1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>Tóku öryggistrúnaðarmaður og -vörður þátt í gerð áætlunar um öryggi og heilbrigði? Kom annað starfsfólk einnig að því? Aðkoma erlends starfsfólks? Hefur áætlunin verið kynnt öllu starfsfólki?</w:t>
            </w:r>
          </w:p>
          <w:p w14:paraId="49B3125B" w14:textId="77777777" w:rsidR="00AF2E11" w:rsidRPr="00021E42" w:rsidRDefault="00AF2E11" w:rsidP="00AF2E11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>Er leitað eftir utanaðkomandi ráðgjöf hjá viðurkenndum þjónustuaðila í vinnuvernd, ef ekki er nægileg þekking innan fyrirtækisins til gera áætlun um öryggi og heilbrigði?</w:t>
            </w:r>
          </w:p>
          <w:p w14:paraId="75D4034C" w14:textId="77777777" w:rsidR="00AF2E11" w:rsidRPr="00021E42" w:rsidRDefault="00AF2E11" w:rsidP="00AF2E11">
            <w:pPr>
              <w:widowControl w:val="0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  <w:lang w:val="nb-NO"/>
              </w:rPr>
              <w:t xml:space="preserve">Er unnið markvisst að úrbótum? </w:t>
            </w:r>
            <w:r w:rsidRPr="00021E42">
              <w:rPr>
                <w:sz w:val="22"/>
                <w:szCs w:val="22"/>
              </w:rPr>
              <w:t xml:space="preserve">Er eftirfylgni? </w:t>
            </w:r>
          </w:p>
          <w:p w14:paraId="618F7D6F" w14:textId="77777777" w:rsidR="00AF2E11" w:rsidRPr="00021E42" w:rsidRDefault="00AF2E11" w:rsidP="00AF2E11">
            <w:pPr>
              <w:widowControl w:val="0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58CBEADB" w14:textId="77777777" w:rsidR="00AF2E11" w:rsidRPr="00021E42" w:rsidRDefault="00AF2E11" w:rsidP="00AF2E11">
            <w:pPr>
              <w:widowControl w:val="0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 xml:space="preserve">Eru reglulegar skoðunarferðir um vinnustaðinn/ vinnusvæðið, fundir í öryggisnefnd, fundagerðir? </w:t>
            </w:r>
          </w:p>
          <w:p w14:paraId="55A43336" w14:textId="21FDC41A" w:rsidR="00AF2E11" w:rsidRPr="00AF2E11" w:rsidRDefault="00AF2E11" w:rsidP="00AF2E11">
            <w:pPr>
              <w:rPr>
                <w:sz w:val="22"/>
                <w:szCs w:val="22"/>
              </w:rPr>
            </w:pPr>
            <w:r w:rsidRPr="00021E42">
              <w:rPr>
                <w:sz w:val="22"/>
                <w:szCs w:val="22"/>
              </w:rPr>
              <w:t>Er starfsfólk hvatt til að stunda líkamsrækt og heilbrigða lífshætti?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4D8FB0" w14:textId="77777777" w:rsidR="00AF2E11" w:rsidRPr="00310282" w:rsidRDefault="00AF2E11" w:rsidP="00AF2E11">
            <w:pPr>
              <w:ind w:left="-108"/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45A4E3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L-46/1980</w:t>
            </w:r>
          </w:p>
          <w:p w14:paraId="29D35EE6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Rg-920/2006</w:t>
            </w:r>
          </w:p>
          <w:p w14:paraId="2CEC6D81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Rg-730/2012</w:t>
            </w:r>
          </w:p>
          <w:p w14:paraId="0531C070" w14:textId="042CA45D" w:rsidR="00AF2E11" w:rsidRPr="00310282" w:rsidRDefault="00AF2E11" w:rsidP="00AF2E11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Rg-540/2011</w:t>
            </w:r>
          </w:p>
          <w:p w14:paraId="60B0429B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64F81DCE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FL-21/2006</w:t>
            </w:r>
          </w:p>
          <w:p w14:paraId="1D9C5E73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FL-24/2008</w:t>
            </w:r>
          </w:p>
          <w:p w14:paraId="12E029DD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4BC676C2" w14:textId="52962352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Lb-1/2021</w:t>
            </w:r>
          </w:p>
          <w:p w14:paraId="3CB2ACB9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Lb-1/2012</w:t>
            </w:r>
          </w:p>
          <w:p w14:paraId="2D98F9D8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Lb-1/2007</w:t>
            </w:r>
          </w:p>
          <w:p w14:paraId="60B595A1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Lb-4/2007</w:t>
            </w:r>
          </w:p>
          <w:p w14:paraId="313A2A3D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(fleiri tungumál)</w:t>
            </w:r>
          </w:p>
          <w:p w14:paraId="1F733D74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Lb-1/2008</w:t>
            </w:r>
          </w:p>
          <w:p w14:paraId="23095612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(fleiri tungumál)</w:t>
            </w:r>
          </w:p>
          <w:p w14:paraId="3837BC98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4D4AD4B5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4ACEF427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00795231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4952C2FE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2003862F" w14:textId="77777777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307A2443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6C6CBFC8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4621571E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193F1339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2CA889ED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599F75AF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28E24A9A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2B07D6F6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196AA451" w14:textId="77777777" w:rsidR="00AF2E11" w:rsidRDefault="00AF2E11" w:rsidP="00AF2E11">
            <w:pPr>
              <w:widowControl w:val="0"/>
              <w:rPr>
                <w:sz w:val="18"/>
                <w:szCs w:val="18"/>
              </w:rPr>
            </w:pPr>
          </w:p>
          <w:p w14:paraId="070F7606" w14:textId="66CE74FB" w:rsidR="00AF2E11" w:rsidRPr="00310282" w:rsidRDefault="00AF2E11" w:rsidP="00AF2E11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Ábending</w:t>
            </w:r>
          </w:p>
          <w:p w14:paraId="4CE9660C" w14:textId="5ED4359D" w:rsidR="00AF2E11" w:rsidRPr="00310282" w:rsidRDefault="00AF2E11" w:rsidP="00AF2E11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FL-25/2008</w:t>
            </w:r>
          </w:p>
        </w:tc>
      </w:tr>
      <w:tr w:rsidR="008839C9" w:rsidRPr="00310282" w14:paraId="604E5357" w14:textId="77777777" w:rsidTr="00DF4C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423" w14:textId="572A68A9" w:rsidR="008839C9" w:rsidRPr="00310282" w:rsidRDefault="0080623B" w:rsidP="008839C9">
            <w:pPr>
              <w:tabs>
                <w:tab w:val="left" w:pos="3119"/>
              </w:tabs>
              <w:rPr>
                <w:iCs/>
                <w:sz w:val="22"/>
                <w:szCs w:val="22"/>
              </w:rPr>
            </w:pPr>
            <w:r w:rsidRPr="00310282">
              <w:rPr>
                <w:iCs/>
                <w:sz w:val="22"/>
                <w:szCs w:val="22"/>
              </w:rPr>
              <w:t>2. Aðild fleiri atvinnu-rekenda að vinnustað og/eða verki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9C6" w14:textId="2825E2B0" w:rsidR="008839C9" w:rsidRPr="00310282" w:rsidRDefault="008839C9" w:rsidP="0080623B">
            <w:pPr>
              <w:widowControl w:val="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Atvinnurekandi sem ber ábyrgð á aðalstarfsemi vinnustaðarins skal hafa frumkvæði að samræmingu vinnuverndarstarfs. Ábyrgð atvinnurekanda á starfsmönnum undir hans stjórn, óháð ráðningarformi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2E6" w14:textId="77777777" w:rsidR="008839C9" w:rsidRPr="00310282" w:rsidRDefault="008839C9" w:rsidP="008839C9">
            <w:pPr>
              <w:ind w:left="-108"/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F98" w14:textId="0034E90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Rg-920/2006 22. gr.</w:t>
            </w:r>
          </w:p>
        </w:tc>
      </w:tr>
      <w:tr w:rsidR="008839C9" w:rsidRPr="0017341E" w14:paraId="41E81C25" w14:textId="77777777" w:rsidTr="00DF4C97">
        <w:tc>
          <w:tcPr>
            <w:tcW w:w="2235" w:type="dxa"/>
            <w:tcBorders>
              <w:top w:val="single" w:sz="4" w:space="0" w:color="auto"/>
            </w:tcBorders>
          </w:tcPr>
          <w:p w14:paraId="7B00A99A" w14:textId="2EC1DF79" w:rsidR="008839C9" w:rsidRPr="00310282" w:rsidRDefault="008839C9" w:rsidP="008839C9">
            <w:pPr>
              <w:pStyle w:val="Heading8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lastRenderedPageBreak/>
              <w:t>3. Fræðsla og þjálfun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14:paraId="4D2DFDF5" w14:textId="77777777" w:rsidR="008839C9" w:rsidRPr="00310282" w:rsidRDefault="008839C9" w:rsidP="008839C9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sz w:val="22"/>
                <w:szCs w:val="22"/>
              </w:rPr>
              <w:t xml:space="preserve">Fær </w:t>
            </w:r>
            <w:r w:rsidRPr="00310282">
              <w:rPr>
                <w:rFonts w:ascii="Times New Roman" w:hAnsi="Times New Roman"/>
                <w:sz w:val="22"/>
                <w:szCs w:val="22"/>
                <w:u w:val="single"/>
              </w:rPr>
              <w:t>nýráðið starfsfólk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>, íslenskt sem erlent, skipulagða fræðslu og þjálfun? Ef já, er vinnuvernd hluti af því?</w:t>
            </w:r>
          </w:p>
          <w:p w14:paraId="78747FAF" w14:textId="77777777" w:rsidR="008839C9" w:rsidRPr="00310282" w:rsidRDefault="008839C9" w:rsidP="008839C9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sz w:val="22"/>
                <w:szCs w:val="22"/>
              </w:rPr>
              <w:t>Er gengið úr skugga um að erlent starfsfólk hafi skilið þá fræðslu og leiðbeiningar sem þeir hafa fengið?</w:t>
            </w:r>
          </w:p>
          <w:p w14:paraId="7B2A24A2" w14:textId="7E7DABCC" w:rsidR="008839C9" w:rsidRPr="00310282" w:rsidRDefault="008839C9" w:rsidP="008839C9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 xml:space="preserve">Fær </w:t>
            </w:r>
            <w:r w:rsidRPr="00310282">
              <w:rPr>
                <w:sz w:val="22"/>
                <w:szCs w:val="22"/>
                <w:u w:val="single"/>
              </w:rPr>
              <w:t>allt starfsfólk</w:t>
            </w:r>
            <w:r w:rsidRPr="00310282" w:rsidDel="00BC4D7A">
              <w:rPr>
                <w:sz w:val="22"/>
                <w:szCs w:val="22"/>
              </w:rPr>
              <w:t xml:space="preserve"> </w:t>
            </w:r>
            <w:r w:rsidRPr="00310282">
              <w:rPr>
                <w:sz w:val="22"/>
                <w:szCs w:val="22"/>
              </w:rPr>
              <w:t>reglubundna þjálfun og fræðslu í vinnuvernd, t.d. ef það flyst á milli starfa/staða, nýr búnaður eða efni eru tekin í notkun eða ný tækni innleidd?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CC4CBF" w14:textId="77777777" w:rsidR="008839C9" w:rsidRPr="00310282" w:rsidRDefault="008839C9" w:rsidP="008839C9">
            <w:pPr>
              <w:ind w:left="-108"/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07F58E" w14:textId="7777777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L-46/1980, 14. gr.</w:t>
            </w:r>
          </w:p>
          <w:p w14:paraId="39641F47" w14:textId="7777777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Rg-920/2006, 25. gr.</w:t>
            </w:r>
          </w:p>
          <w:p w14:paraId="5110C6B3" w14:textId="7777777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Lb-4/2007</w:t>
            </w:r>
          </w:p>
          <w:p w14:paraId="2E6A5FC0" w14:textId="4995FE27" w:rsidR="008839C9" w:rsidRPr="00310282" w:rsidRDefault="008839C9" w:rsidP="008839C9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(fleiri tungumál)</w:t>
            </w:r>
          </w:p>
        </w:tc>
      </w:tr>
      <w:tr w:rsidR="008839C9" w:rsidRPr="00310282" w14:paraId="4A5059BB" w14:textId="77777777" w:rsidTr="000869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7A7" w14:textId="77777777" w:rsidR="008839C9" w:rsidRPr="00310282" w:rsidRDefault="008839C9" w:rsidP="008839C9">
            <w:pPr>
              <w:pStyle w:val="Heading8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 xml:space="preserve">4. Þungaðar konur og konur með börn á brjósti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DD6" w14:textId="77777777" w:rsidR="008839C9" w:rsidRPr="00310282" w:rsidRDefault="008839C9" w:rsidP="008839C9">
            <w:pPr>
              <w:pStyle w:val="Heading4"/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Áhættumat og verkefni við hæfi.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F1C" w14:textId="77777777" w:rsidR="008839C9" w:rsidRPr="00310282" w:rsidRDefault="008839C9" w:rsidP="008839C9">
            <w:pPr>
              <w:ind w:left="-108"/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EBE" w14:textId="5FA042B2" w:rsidR="008839C9" w:rsidRPr="00310282" w:rsidRDefault="008839C9" w:rsidP="008839C9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R-931/2000</w:t>
            </w:r>
          </w:p>
          <w:p w14:paraId="222B8454" w14:textId="247974CB" w:rsidR="008839C9" w:rsidRPr="00310282" w:rsidRDefault="008839C9" w:rsidP="008839C9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Lb-1/2001</w:t>
            </w:r>
          </w:p>
          <w:p w14:paraId="63ABA11A" w14:textId="77777777" w:rsidR="008839C9" w:rsidRPr="00310282" w:rsidRDefault="008839C9" w:rsidP="008839C9">
            <w:pPr>
              <w:rPr>
                <w:sz w:val="18"/>
                <w:szCs w:val="18"/>
              </w:rPr>
            </w:pPr>
          </w:p>
        </w:tc>
      </w:tr>
      <w:tr w:rsidR="008839C9" w:rsidRPr="0017341E" w14:paraId="1F9F7EF5" w14:textId="77777777" w:rsidTr="000869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EEC" w14:textId="27425318" w:rsidR="008839C9" w:rsidRPr="00310282" w:rsidRDefault="008839C9" w:rsidP="008839C9">
            <w:pPr>
              <w:pStyle w:val="Heading8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22"/>
              </w:rPr>
              <w:t>5. Vinnuslys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A6D" w14:textId="7EE74A20" w:rsidR="008839C9" w:rsidRPr="00310282" w:rsidRDefault="008839C9" w:rsidP="008839C9">
            <w:pPr>
              <w:pStyle w:val="Heading4"/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22"/>
              </w:rPr>
              <w:t xml:space="preserve">Vinnuslys tilkynnt rafrænt á heimasíðu VER, </w:t>
            </w:r>
            <w:hyperlink r:id="rId10" w:history="1">
              <w:r w:rsidR="0017341E" w:rsidRPr="00B93C3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www.vinnueftirlit.is</w:t>
              </w:r>
            </w:hyperlink>
            <w:r w:rsidR="0017341E">
              <w:rPr>
                <w:rFonts w:ascii="Times New Roman" w:hAnsi="Times New Roman"/>
                <w:sz w:val="22"/>
                <w:szCs w:val="22"/>
              </w:rPr>
              <w:t>.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 xml:space="preserve"> Greining slysahættu. Skráning og greining slysa og “næstum slysa”/óhappa. Endurskoðun áhættumats.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82" w14:textId="77777777" w:rsidR="008839C9" w:rsidRPr="00310282" w:rsidRDefault="008839C9" w:rsidP="008839C9">
            <w:pPr>
              <w:ind w:left="-108"/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E80" w14:textId="7777777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L-46/1980,</w:t>
            </w:r>
          </w:p>
          <w:p w14:paraId="68540DEA" w14:textId="7777777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78.-80. gr.</w:t>
            </w:r>
          </w:p>
          <w:p w14:paraId="7BA6AA70" w14:textId="7777777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Rg-920/2006, 30. gr.</w:t>
            </w:r>
          </w:p>
          <w:p w14:paraId="43E58220" w14:textId="77777777" w:rsidR="008839C9" w:rsidRPr="00310282" w:rsidRDefault="008839C9" w:rsidP="008839C9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FL-30/2013</w:t>
            </w:r>
          </w:p>
          <w:p w14:paraId="4E2FECE2" w14:textId="56BDCDC8" w:rsidR="008839C9" w:rsidRPr="00310282" w:rsidRDefault="008839C9" w:rsidP="008839C9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Vs-Vinnuslys</w:t>
            </w:r>
          </w:p>
        </w:tc>
      </w:tr>
    </w:tbl>
    <w:p w14:paraId="45B01D2C" w14:textId="1AAE3591" w:rsidR="006F12A5" w:rsidRPr="00310282" w:rsidRDefault="006F12A5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2849B54C" w14:textId="77777777" w:rsidR="009418DF" w:rsidRPr="00310282" w:rsidRDefault="009418DF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105C0CE2" w14:textId="77777777" w:rsidR="00723443" w:rsidRPr="00310282" w:rsidRDefault="00723443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 w:rsidRPr="00310282">
        <w:rPr>
          <w:b/>
          <w:sz w:val="28"/>
        </w:rPr>
        <w:t>Hollustuhættir: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3"/>
        <w:gridCol w:w="1276"/>
        <w:gridCol w:w="1276"/>
      </w:tblGrid>
      <w:tr w:rsidR="00723443" w:rsidRPr="0017341E" w14:paraId="0354E067" w14:textId="77777777" w:rsidTr="00086902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328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 w:rsidRPr="00310282">
              <w:rPr>
                <w:i/>
                <w:sz w:val="24"/>
              </w:rPr>
              <w:t>Efnisþáttur – atriði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331" w14:textId="77777777" w:rsidR="00723443" w:rsidRPr="00310282" w:rsidRDefault="00723443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</w:rPr>
              <w:t>Viðmið - athugasemdir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A97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 xml:space="preserve">Mat: </w:t>
            </w:r>
          </w:p>
          <w:p w14:paraId="46A1B9E3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V: Í lagi</w:t>
            </w:r>
          </w:p>
          <w:p w14:paraId="45651ACC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X: Ekki í lagi</w:t>
            </w:r>
          </w:p>
          <w:p w14:paraId="52C1DC13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82E" w14:textId="77777777" w:rsidR="00723443" w:rsidRPr="00310282" w:rsidRDefault="00723443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Lög, reglur og leiðb. VER. Annað</w:t>
            </w:r>
          </w:p>
        </w:tc>
      </w:tr>
      <w:tr w:rsidR="00111458" w:rsidRPr="00310282" w14:paraId="48839A3B" w14:textId="77777777" w:rsidTr="00CB48D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D7996F" w14:textId="4DFDB7C6" w:rsidR="00312A38" w:rsidRPr="00310282" w:rsidRDefault="00312A38" w:rsidP="00312A3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 w:rsidRPr="00310282">
              <w:rPr>
                <w:b/>
                <w:i/>
                <w:sz w:val="24"/>
                <w:szCs w:val="24"/>
              </w:rPr>
              <w:t>Vinnurými</w:t>
            </w:r>
            <w:r w:rsidR="00595C4F" w:rsidRPr="00310282">
              <w:rPr>
                <w:b/>
                <w:i/>
                <w:sz w:val="24"/>
                <w:szCs w:val="24"/>
              </w:rPr>
              <w:t xml:space="preserve"> </w:t>
            </w:r>
            <w:r w:rsidR="0055167B" w:rsidRPr="00310282">
              <w:rPr>
                <w:b/>
                <w:i/>
                <w:sz w:val="24"/>
                <w:szCs w:val="24"/>
              </w:rPr>
              <w:t>–</w:t>
            </w:r>
            <w:r w:rsidR="00595C4F" w:rsidRPr="00310282">
              <w:rPr>
                <w:b/>
                <w:i/>
                <w:sz w:val="24"/>
                <w:szCs w:val="24"/>
              </w:rPr>
              <w:t xml:space="preserve"> skrifst</w:t>
            </w:r>
            <w:r w:rsidR="0055167B" w:rsidRPr="0031028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2631FB" w14:textId="77777777" w:rsidR="00312A38" w:rsidRPr="00310282" w:rsidRDefault="00312A38" w:rsidP="00312A3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585149" w14:textId="77777777" w:rsidR="00312A38" w:rsidRPr="00310282" w:rsidRDefault="00312A38" w:rsidP="00312A3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3334F5" w14:textId="77777777" w:rsidR="00312A38" w:rsidRPr="00310282" w:rsidRDefault="00312A38" w:rsidP="00312A3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</w:tr>
      <w:tr w:rsidR="00312A38" w:rsidRPr="00310282" w14:paraId="7EAABA1D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4A7" w14:textId="01E1E45A" w:rsidR="00312A38" w:rsidRPr="00310282" w:rsidRDefault="00312A38" w:rsidP="00312A3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 w:rsidRPr="00310282">
              <w:rPr>
                <w:sz w:val="22"/>
                <w:szCs w:val="22"/>
              </w:rPr>
              <w:t>1. Stærð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2AD" w14:textId="20E94097" w:rsidR="00312A38" w:rsidRPr="00310282" w:rsidRDefault="00312A38" w:rsidP="00312A3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</w:rPr>
            </w:pPr>
            <w:r w:rsidRPr="00310282">
              <w:rPr>
                <w:i w:val="0"/>
                <w:iCs/>
                <w:sz w:val="22"/>
                <w:szCs w:val="22"/>
              </w:rPr>
              <w:t xml:space="preserve">Loftrými </w:t>
            </w:r>
            <w:r w:rsidRPr="00310282">
              <w:rPr>
                <w:rFonts w:ascii="Symbol" w:eastAsia="Symbol" w:hAnsi="Symbol" w:cs="Symbol"/>
                <w:i w:val="0"/>
                <w:iCs/>
                <w:sz w:val="22"/>
                <w:szCs w:val="22"/>
              </w:rPr>
              <w:t>³</w:t>
            </w:r>
            <w:r w:rsidRPr="00310282">
              <w:rPr>
                <w:i w:val="0"/>
                <w:iCs/>
                <w:sz w:val="22"/>
                <w:szCs w:val="22"/>
              </w:rPr>
              <w:t>12 m</w:t>
            </w:r>
            <w:r w:rsidRPr="00310282">
              <w:rPr>
                <w:i w:val="0"/>
                <w:iCs/>
                <w:sz w:val="22"/>
                <w:szCs w:val="22"/>
                <w:vertAlign w:val="superscript"/>
              </w:rPr>
              <w:t>3</w:t>
            </w:r>
            <w:r w:rsidRPr="00310282">
              <w:rPr>
                <w:i w:val="0"/>
                <w:iCs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310282">
              <w:rPr>
                <w:rFonts w:ascii="Symbol" w:eastAsia="Symbol" w:hAnsi="Symbol" w:cs="Symbol"/>
                <w:i w:val="0"/>
                <w:iCs/>
                <w:sz w:val="22"/>
                <w:szCs w:val="22"/>
              </w:rPr>
              <w:t>³</w:t>
            </w:r>
            <w:r w:rsidRPr="00310282">
              <w:rPr>
                <w:i w:val="0"/>
                <w:iCs/>
                <w:sz w:val="22"/>
                <w:szCs w:val="22"/>
              </w:rPr>
              <w:t xml:space="preserve"> </w:t>
            </w:r>
            <w:r w:rsidR="00417B8F" w:rsidRPr="00310282">
              <w:rPr>
                <w:i w:val="0"/>
                <w:iCs/>
                <w:sz w:val="22"/>
                <w:szCs w:val="22"/>
              </w:rPr>
              <w:t xml:space="preserve">    </w:t>
            </w:r>
            <w:r w:rsidRPr="00310282">
              <w:rPr>
                <w:i w:val="0"/>
                <w:iCs/>
                <w:sz w:val="22"/>
                <w:szCs w:val="22"/>
              </w:rPr>
              <w:t>7</w:t>
            </w:r>
            <w:r w:rsidR="00417B8F" w:rsidRPr="00310282">
              <w:rPr>
                <w:i w:val="0"/>
                <w:iCs/>
                <w:sz w:val="22"/>
                <w:szCs w:val="22"/>
              </w:rPr>
              <w:t xml:space="preserve"> </w:t>
            </w:r>
            <w:r w:rsidRPr="00310282">
              <w:rPr>
                <w:i w:val="0"/>
                <w:iCs/>
                <w:sz w:val="22"/>
                <w:szCs w:val="22"/>
              </w:rPr>
              <w:t>m</w:t>
            </w:r>
            <w:r w:rsidRPr="00310282">
              <w:rPr>
                <w:i w:val="0"/>
                <w:iCs/>
                <w:sz w:val="22"/>
                <w:szCs w:val="22"/>
                <w:vertAlign w:val="superscript"/>
              </w:rPr>
              <w:t>2</w:t>
            </w:r>
            <w:r w:rsidRPr="00310282">
              <w:rPr>
                <w:i w:val="0"/>
                <w:iCs/>
                <w:sz w:val="22"/>
                <w:szCs w:val="22"/>
              </w:rPr>
              <w:t>. Lofthæð 2,5 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41B" w14:textId="77777777" w:rsidR="00312A38" w:rsidRPr="00310282" w:rsidRDefault="00312A38" w:rsidP="00312A3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006" w14:textId="77777777" w:rsidR="00312A38" w:rsidRPr="00310282" w:rsidRDefault="00312A38" w:rsidP="00312A38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R-581/1995</w:t>
            </w:r>
          </w:p>
          <w:p w14:paraId="4576EE8F" w14:textId="0443A9F4" w:rsidR="00312A38" w:rsidRPr="00310282" w:rsidRDefault="00312A38" w:rsidP="00312A3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sz w:val="18"/>
                <w:szCs w:val="18"/>
              </w:rPr>
              <w:t>4.-5. gr.</w:t>
            </w:r>
          </w:p>
        </w:tc>
      </w:tr>
      <w:tr w:rsidR="00045FF8" w:rsidRPr="00310282" w14:paraId="7F1AB869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B3C" w14:textId="74CCE72D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 xml:space="preserve">2. Skipulag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433" w14:textId="5D79E1B2" w:rsidR="00045FF8" w:rsidRPr="00310282" w:rsidRDefault="00045FF8" w:rsidP="00FE2F5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sz w:val="22"/>
                <w:szCs w:val="22"/>
              </w:rPr>
              <w:t xml:space="preserve">Er aðskilnaður milli deilda eftir starfsemi, t.d. vegna hávaða eða hitastigs? </w:t>
            </w:r>
            <w:r w:rsidR="00FE2F55" w:rsidRPr="00310282">
              <w:rPr>
                <w:rFonts w:ascii="Times New Roman" w:hAnsi="Times New Roman"/>
                <w:sz w:val="22"/>
                <w:szCs w:val="22"/>
              </w:rPr>
              <w:t>Er h</w:t>
            </w:r>
            <w:r w:rsidR="005E273C" w:rsidRPr="00310282">
              <w:rPr>
                <w:rFonts w:ascii="Times New Roman" w:hAnsi="Times New Roman"/>
                <w:sz w:val="22"/>
                <w:szCs w:val="22"/>
              </w:rPr>
              <w:t xml:space="preserve">ugað </w:t>
            </w:r>
            <w:r w:rsidR="00FE2F55" w:rsidRPr="00310282">
              <w:rPr>
                <w:rFonts w:ascii="Times New Roman" w:hAnsi="Times New Roman"/>
                <w:sz w:val="22"/>
                <w:szCs w:val="22"/>
              </w:rPr>
              <w:t>að s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>taðsetning</w:t>
            </w:r>
            <w:r w:rsidR="00FE2F55" w:rsidRPr="00310282">
              <w:rPr>
                <w:rFonts w:ascii="Times New Roman" w:hAnsi="Times New Roman"/>
                <w:sz w:val="22"/>
                <w:szCs w:val="22"/>
              </w:rPr>
              <w:t>u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 xml:space="preserve"> véla og tækja, bil</w:t>
            </w:r>
            <w:r w:rsidR="00FE2F55" w:rsidRPr="00310282">
              <w:rPr>
                <w:rFonts w:ascii="Times New Roman" w:hAnsi="Times New Roman"/>
                <w:sz w:val="22"/>
                <w:szCs w:val="22"/>
              </w:rPr>
              <w:t>i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 xml:space="preserve"> milli véla og fjarlægð frá vegg</w:t>
            </w:r>
            <w:r w:rsidR="00FE2F55" w:rsidRPr="00310282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0F1DA212" w14:textId="07A02EEC" w:rsidR="00045FF8" w:rsidRPr="00310282" w:rsidRDefault="00045FF8" w:rsidP="00045FF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i w:val="0"/>
                <w:iCs/>
                <w:sz w:val="22"/>
                <w:szCs w:val="22"/>
              </w:rPr>
            </w:pPr>
            <w:r w:rsidRPr="00310282">
              <w:rPr>
                <w:sz w:val="18"/>
                <w:szCs w:val="18"/>
              </w:rPr>
              <w:t>* reglur gilda f. vélar eldri en 1997, leiðb. gilda fyrir allar vélar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4C6" w14:textId="77777777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7C5" w14:textId="77777777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3. gr. </w:t>
            </w:r>
          </w:p>
          <w:p w14:paraId="314677B6" w14:textId="77777777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R-921/2006</w:t>
            </w:r>
          </w:p>
          <w:p w14:paraId="776B3E1B" w14:textId="77777777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* R-492/1987</w:t>
            </w:r>
          </w:p>
          <w:p w14:paraId="53F87E86" w14:textId="683A8C77" w:rsidR="00045FF8" w:rsidRPr="00310282" w:rsidRDefault="00045FF8" w:rsidP="00045FF8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Byggingarr.</w:t>
            </w:r>
          </w:p>
        </w:tc>
      </w:tr>
      <w:tr w:rsidR="00045FF8" w:rsidRPr="00310282" w14:paraId="7B485A0B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8F2" w14:textId="1009763B" w:rsidR="00045FF8" w:rsidRPr="00310282" w:rsidRDefault="00045FF8" w:rsidP="005D7F85">
            <w:pPr>
              <w:tabs>
                <w:tab w:val="left" w:pos="534"/>
                <w:tab w:val="left" w:pos="2943"/>
                <w:tab w:val="left" w:pos="10173"/>
              </w:tabs>
              <w:spacing w:after="60"/>
              <w:rPr>
                <w:i/>
                <w:sz w:val="24"/>
              </w:rPr>
            </w:pPr>
            <w:r w:rsidRPr="00310282">
              <w:rPr>
                <w:sz w:val="22"/>
                <w:szCs w:val="22"/>
              </w:rPr>
              <w:t>2. Yfirborð gólfs, lofts og veggja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798" w14:textId="5323DFF4" w:rsidR="00045FF8" w:rsidRPr="00310282" w:rsidRDefault="00045FF8" w:rsidP="00045FF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</w:rPr>
            </w:pPr>
            <w:r w:rsidRPr="00310282">
              <w:rPr>
                <w:rFonts w:ascii="Times New Roman" w:hAnsi="Times New Roman"/>
                <w:i w:val="0"/>
                <w:iCs/>
                <w:sz w:val="22"/>
                <w:szCs w:val="22"/>
              </w:rPr>
              <w:t>Heilt og óskemmt yfirborð, þrif auðveld</w:t>
            </w:r>
            <w:r w:rsidR="004D5AAD" w:rsidRPr="00310282">
              <w:rPr>
                <w:rFonts w:ascii="Times New Roman" w:hAnsi="Times New Roman"/>
                <w:i w:val="0"/>
                <w:iCs/>
                <w:sz w:val="22"/>
                <w:szCs w:val="22"/>
              </w:rPr>
              <w:t>, hálkufrí gólf</w:t>
            </w:r>
            <w:r w:rsidRPr="00310282">
              <w:rPr>
                <w:rFonts w:ascii="Times New Roman" w:hAnsi="Times New Roman"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73A" w14:textId="77777777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114" w14:textId="397A50D9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sz w:val="18"/>
                <w:szCs w:val="18"/>
              </w:rPr>
              <w:t>R 581/1995, 6.</w:t>
            </w:r>
            <w:r w:rsidR="009C37E6" w:rsidRPr="00310282">
              <w:rPr>
                <w:sz w:val="18"/>
                <w:szCs w:val="18"/>
              </w:rPr>
              <w:t>-7.</w:t>
            </w:r>
            <w:r w:rsidRPr="00310282">
              <w:rPr>
                <w:sz w:val="18"/>
                <w:szCs w:val="18"/>
              </w:rPr>
              <w:t xml:space="preserve"> gr.</w:t>
            </w:r>
          </w:p>
        </w:tc>
      </w:tr>
      <w:tr w:rsidR="00262267" w:rsidRPr="00310282" w14:paraId="6CA39AA5" w14:textId="77777777" w:rsidTr="00262267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A8176" w14:textId="0EB92079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310282">
              <w:rPr>
                <w:b/>
                <w:i/>
                <w:sz w:val="24"/>
                <w:szCs w:val="24"/>
              </w:rPr>
              <w:t>Inniloft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858901" w14:textId="77777777" w:rsidR="005D7F85" w:rsidRPr="00310282" w:rsidRDefault="005D7F85" w:rsidP="005D7F8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E593E7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67C2AA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</w:tc>
      </w:tr>
      <w:tr w:rsidR="005D7F85" w:rsidRPr="00310282" w14:paraId="22653BD2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C90" w14:textId="6F1F7222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18"/>
              </w:rPr>
              <w:t>1.</w:t>
            </w:r>
            <w:r w:rsidRPr="00310282">
              <w:rPr>
                <w:i/>
                <w:sz w:val="22"/>
                <w:szCs w:val="18"/>
              </w:rPr>
              <w:t xml:space="preserve"> </w:t>
            </w:r>
            <w:r w:rsidRPr="00310282">
              <w:rPr>
                <w:sz w:val="22"/>
                <w:szCs w:val="18"/>
              </w:rPr>
              <w:t>Hita- og rakastig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642" w14:textId="3FDF5D40" w:rsidR="005D7F85" w:rsidRPr="00310282" w:rsidRDefault="005D7F85" w:rsidP="005D7F8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10282">
              <w:rPr>
                <w:i w:val="0"/>
                <w:iCs/>
                <w:sz w:val="22"/>
                <w:szCs w:val="18"/>
              </w:rPr>
              <w:t>Hiti um 18-22°C</w:t>
            </w:r>
            <w:r w:rsidR="006A5C45">
              <w:rPr>
                <w:i w:val="0"/>
                <w:iCs/>
                <w:sz w:val="22"/>
                <w:szCs w:val="18"/>
              </w:rPr>
              <w:t xml:space="preserve">, </w:t>
            </w:r>
            <w:r w:rsidR="00704A93" w:rsidRPr="00704A93">
              <w:rPr>
                <w:i w:val="0"/>
                <w:iCs/>
                <w:sz w:val="22"/>
                <w:szCs w:val="22"/>
                <w:lang w:val="sv-SE"/>
              </w:rPr>
              <w:t>stundum allt að 24°C eftir aðstæðum</w:t>
            </w:r>
            <w:r w:rsidRPr="00310282">
              <w:rPr>
                <w:i w:val="0"/>
                <w:iCs/>
                <w:sz w:val="22"/>
                <w:szCs w:val="18"/>
              </w:rPr>
              <w:t xml:space="preserve">. Koma skal í veg fyrir dragsúg og kulda, t.d. frá opnum dyrum/ gluggum. Ráðlagt hlutfallslegt rakastig </w:t>
            </w:r>
            <w:r w:rsidR="00787718">
              <w:rPr>
                <w:i w:val="0"/>
                <w:iCs/>
                <w:sz w:val="22"/>
                <w:szCs w:val="18"/>
              </w:rPr>
              <w:t xml:space="preserve">um </w:t>
            </w:r>
            <w:r w:rsidRPr="00310282">
              <w:rPr>
                <w:i w:val="0"/>
                <w:iCs/>
                <w:sz w:val="22"/>
                <w:szCs w:val="18"/>
              </w:rPr>
              <w:t>30-50%.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291" w14:textId="77777777" w:rsidR="005D7F85" w:rsidRPr="00704A93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iCs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0FD" w14:textId="77777777" w:rsidR="005D7F85" w:rsidRPr="00310282" w:rsidRDefault="005D7F85" w:rsidP="005D7F85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09D3EE2F" w14:textId="02EE359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9. gr.</w:t>
            </w:r>
          </w:p>
        </w:tc>
      </w:tr>
      <w:tr w:rsidR="005D7F85" w:rsidRPr="00310282" w14:paraId="773435A9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AE9" w14:textId="078AA6DE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18"/>
              </w:rPr>
              <w:t>2. Almenn loftræsting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C7C" w14:textId="6D30514A" w:rsidR="005D7F85" w:rsidRPr="00310282" w:rsidRDefault="005D7F85" w:rsidP="005D7F8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10282">
              <w:rPr>
                <w:i w:val="0"/>
                <w:iCs/>
                <w:sz w:val="22"/>
                <w:szCs w:val="18"/>
              </w:rPr>
              <w:t>Nægileg og án dragsúgs, loftskipti í samræmi við þarfir, ferskloft hreint og upphitað með jafnri dreifingu, staðsetning loftinntaka, hávaði frá loftræstingu í lágmarki, reglubundið viðhald. Þjónustubók.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5198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F05" w14:textId="77777777" w:rsidR="005D7F85" w:rsidRPr="00310282" w:rsidRDefault="005D7F85" w:rsidP="005D7F85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2228182D" w14:textId="58CEFA24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10. gr.</w:t>
            </w:r>
          </w:p>
        </w:tc>
      </w:tr>
      <w:tr w:rsidR="005D7F85" w:rsidRPr="00310282" w14:paraId="10627143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ED5" w14:textId="175F2381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18"/>
              </w:rPr>
              <w:t>3. Staðbundin loftræsting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2B7" w14:textId="37E1B8F9" w:rsidR="005D7F85" w:rsidRPr="00310282" w:rsidRDefault="005D7F85" w:rsidP="005D7F8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10282">
              <w:rPr>
                <w:rFonts w:ascii="Times New Roman" w:hAnsi="Times New Roman"/>
                <w:i w:val="0"/>
                <w:iCs/>
                <w:sz w:val="22"/>
                <w:szCs w:val="22"/>
              </w:rPr>
              <w:t>Útsog/afsog frá vélum og tækjum. Útsog úr sérrými fyrir vélar og tæki ef margar og/eða notkun mikil, t.d., ljósritunarvélar, leysiprentara og móðurtölvur, til að forðast duft-, ryk- og hitamengun frá tækjum. Einnig við þrif bíla og búnaðar og á skotæfingasvæðum til að forðast mengun.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F4F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945" w14:textId="77777777" w:rsidR="005D7F85" w:rsidRPr="00310282" w:rsidRDefault="005D7F85" w:rsidP="005D7F85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37DEDA7A" w14:textId="77777777" w:rsidR="005D7F85" w:rsidRPr="00310282" w:rsidRDefault="005D7F85" w:rsidP="005D7F85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10. gr.</w:t>
            </w:r>
          </w:p>
          <w:p w14:paraId="1D1381AC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</w:tc>
      </w:tr>
      <w:tr w:rsidR="005D7F85" w:rsidRPr="00310282" w14:paraId="3175F568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078" w14:textId="7B704F10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18"/>
              </w:rPr>
              <w:t>4. Þrif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F94" w14:textId="1E96035D" w:rsidR="005D7F85" w:rsidRPr="00310282" w:rsidRDefault="005D7F85" w:rsidP="005D7F8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10282">
              <w:rPr>
                <w:i w:val="0"/>
                <w:iCs/>
                <w:sz w:val="22"/>
                <w:szCs w:val="18"/>
              </w:rPr>
              <w:t xml:space="preserve">Eru þrif nægjanleg? Er komið í veg fyrir ryksöfnun?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7DD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FF1" w14:textId="7C0BC5A6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FL-27/2006</w:t>
            </w:r>
          </w:p>
        </w:tc>
      </w:tr>
      <w:tr w:rsidR="005D7F85" w:rsidRPr="00310282" w14:paraId="4D44B765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6E7" w14:textId="6AAA5A5A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18"/>
              </w:rPr>
              <w:t>5.</w:t>
            </w:r>
            <w:r w:rsidRPr="00310282">
              <w:rPr>
                <w:i/>
                <w:sz w:val="22"/>
                <w:szCs w:val="18"/>
              </w:rPr>
              <w:t xml:space="preserve"> S</w:t>
            </w:r>
            <w:r w:rsidRPr="00310282">
              <w:rPr>
                <w:sz w:val="22"/>
                <w:szCs w:val="18"/>
              </w:rPr>
              <w:t>ólarálag frá gluggum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B4D" w14:textId="24592203" w:rsidR="005D7F85" w:rsidRPr="00310282" w:rsidRDefault="005D7F85" w:rsidP="005D7F8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10282">
              <w:rPr>
                <w:i w:val="0"/>
                <w:iCs/>
                <w:sz w:val="22"/>
                <w:szCs w:val="18"/>
              </w:rPr>
              <w:t>Eru gerðar ráðstafanir til að verjast hitaálagi, t.d. með sólarfilmu?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B95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579" w14:textId="77777777" w:rsidR="005D7F85" w:rsidRPr="00310282" w:rsidRDefault="005D7F85" w:rsidP="005D7F85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R-581/1995, 8. gr.</w:t>
            </w:r>
          </w:p>
          <w:p w14:paraId="42F5081A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</w:tc>
      </w:tr>
      <w:tr w:rsidR="005D7F85" w:rsidRPr="00310282" w14:paraId="46AF30B5" w14:textId="77777777" w:rsidTr="031DF270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845" w14:textId="77777777" w:rsidR="005D7F85" w:rsidRPr="00310282" w:rsidRDefault="005D7F85" w:rsidP="005D7F85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6.  Tóbaksvarnir</w:t>
            </w:r>
          </w:p>
          <w:p w14:paraId="552290DF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140" w14:textId="70DAF337" w:rsidR="005D7F85" w:rsidRPr="00310282" w:rsidRDefault="005D7F85" w:rsidP="005D7F8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10282">
              <w:rPr>
                <w:i w:val="0"/>
                <w:iCs/>
                <w:sz w:val="22"/>
                <w:szCs w:val="18"/>
              </w:rPr>
              <w:t>Er vinnustaðurinn reyklaus? Reykingar bannaðar í öllum vinnu- og starfsmannarýmum. Leyfa má reykingar með ákveðnum skilyrðum þar sem þær valda ekki óþægindum og loftræsting er fullnægjandi.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FDB" w14:textId="77777777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F02" w14:textId="77777777" w:rsidR="005D7F85" w:rsidRPr="00310282" w:rsidRDefault="005D7F85" w:rsidP="005D7F85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L-6/2002   </w:t>
            </w:r>
          </w:p>
          <w:p w14:paraId="130F229A" w14:textId="23FC541A" w:rsidR="005D7F85" w:rsidRPr="00310282" w:rsidRDefault="005D7F85" w:rsidP="005D7F85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Rg-326/2007</w:t>
            </w:r>
          </w:p>
        </w:tc>
      </w:tr>
      <w:tr w:rsidR="00262267" w:rsidRPr="00310282" w14:paraId="7B3C6C49" w14:textId="77777777" w:rsidTr="00262267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2B5FB" w14:textId="2776F8AD" w:rsidR="00430E6D" w:rsidRPr="00310282" w:rsidRDefault="00430E6D" w:rsidP="00CF13B6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18"/>
              </w:rPr>
            </w:pPr>
            <w:r w:rsidRPr="00310282">
              <w:rPr>
                <w:b/>
                <w:i/>
                <w:sz w:val="24"/>
                <w:szCs w:val="24"/>
              </w:rPr>
              <w:t>Lýsing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3C4CED" w14:textId="77777777" w:rsidR="00430E6D" w:rsidRPr="00310282" w:rsidRDefault="00430E6D" w:rsidP="00430E6D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i w:val="0"/>
                <w:iCs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BC5" w14:textId="77777777" w:rsidR="00430E6D" w:rsidRPr="00310282" w:rsidRDefault="00430E6D" w:rsidP="00430E6D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B05F15" w14:textId="77777777" w:rsidR="00430E6D" w:rsidRPr="00310282" w:rsidRDefault="00430E6D" w:rsidP="00430E6D">
            <w:pPr>
              <w:widowControl w:val="0"/>
              <w:rPr>
                <w:sz w:val="18"/>
                <w:szCs w:val="18"/>
              </w:rPr>
            </w:pPr>
          </w:p>
        </w:tc>
      </w:tr>
      <w:tr w:rsidR="00284CD2" w:rsidRPr="0017341E" w14:paraId="5C045E6B" w14:textId="77777777" w:rsidTr="00293C2E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879" w14:textId="1A2EBA6D" w:rsidR="00284CD2" w:rsidRPr="00310282" w:rsidRDefault="00284CD2" w:rsidP="00430E6D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1. Almenn lýsing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F8F" w14:textId="5469AC6F" w:rsidR="00284CD2" w:rsidRPr="00310282" w:rsidRDefault="00284CD2" w:rsidP="00430E6D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i w:val="0"/>
                <w:iCs/>
                <w:sz w:val="22"/>
                <w:szCs w:val="18"/>
              </w:rPr>
            </w:pPr>
            <w:r w:rsidRPr="00310282">
              <w:rPr>
                <w:i w:val="0"/>
                <w:iCs/>
                <w:sz w:val="22"/>
                <w:szCs w:val="18"/>
              </w:rPr>
              <w:t>Hæfileg lýsing, fjöldi og staðsetning ljósgjafa, þrif ljósgjafa og glugga, dagsbirta. Varnir gegn ofbirtu og glampa. Ráðlögð birta 200-</w:t>
            </w:r>
            <w:r w:rsidR="00E14447" w:rsidRPr="00310282">
              <w:rPr>
                <w:i w:val="0"/>
                <w:iCs/>
                <w:sz w:val="22"/>
                <w:szCs w:val="18"/>
              </w:rPr>
              <w:t>50</w:t>
            </w:r>
            <w:r w:rsidRPr="00310282">
              <w:rPr>
                <w:i w:val="0"/>
                <w:iCs/>
                <w:sz w:val="22"/>
                <w:szCs w:val="18"/>
              </w:rPr>
              <w:t>0 lux.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67A" w14:textId="77777777" w:rsidR="00284CD2" w:rsidRPr="00310282" w:rsidRDefault="00284CD2" w:rsidP="00430E6D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21FC" w14:textId="77777777" w:rsidR="00284CD2" w:rsidRPr="00310282" w:rsidRDefault="00284CD2" w:rsidP="00430E6D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05D972E7" w14:textId="421E00B0" w:rsidR="00284CD2" w:rsidRPr="00310282" w:rsidRDefault="00284CD2" w:rsidP="00430E6D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8. gr. </w:t>
            </w:r>
          </w:p>
          <w:p w14:paraId="0219BDCC" w14:textId="77777777" w:rsidR="00284CD2" w:rsidRPr="00310282" w:rsidRDefault="00284CD2" w:rsidP="00430E6D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ÍST EN 12464-1</w:t>
            </w:r>
          </w:p>
          <w:p w14:paraId="5AC894E1" w14:textId="6401A648" w:rsidR="00284CD2" w:rsidRPr="00310282" w:rsidRDefault="00284CD2" w:rsidP="00430E6D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birtutöflur</w:t>
            </w:r>
          </w:p>
        </w:tc>
      </w:tr>
      <w:tr w:rsidR="00284CD2" w:rsidRPr="0017341E" w14:paraId="7DB42840" w14:textId="77777777" w:rsidTr="00293C2E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ADD" w14:textId="0D8A7CAE" w:rsidR="00284CD2" w:rsidRPr="00310282" w:rsidRDefault="00284CD2" w:rsidP="00430E6D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2. Sérlýsing (vinnulýsing)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A5A" w14:textId="470C860C" w:rsidR="00284CD2" w:rsidRPr="00310282" w:rsidRDefault="00284CD2" w:rsidP="00430E6D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i w:val="0"/>
                <w:iCs/>
                <w:sz w:val="22"/>
                <w:szCs w:val="18"/>
              </w:rPr>
            </w:pPr>
            <w:r w:rsidRPr="00310282">
              <w:rPr>
                <w:i w:val="0"/>
                <w:iCs/>
                <w:sz w:val="22"/>
                <w:szCs w:val="18"/>
              </w:rPr>
              <w:t>Við venjulegar aðstæður 300-1000 lux. Við krefjandi aðstæður skal lýsing aukin eftir þörfum.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622" w14:textId="77777777" w:rsidR="00284CD2" w:rsidRPr="00310282" w:rsidRDefault="00284CD2" w:rsidP="00430E6D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E5B" w14:textId="2E5511B1" w:rsidR="00284CD2" w:rsidRPr="00310282" w:rsidRDefault="00284CD2" w:rsidP="00430E6D">
            <w:pPr>
              <w:widowControl w:val="0"/>
              <w:rPr>
                <w:sz w:val="18"/>
                <w:szCs w:val="18"/>
              </w:rPr>
            </w:pPr>
          </w:p>
        </w:tc>
      </w:tr>
      <w:tr w:rsidR="00045FF8" w:rsidRPr="00310282" w14:paraId="45BE78B2" w14:textId="77777777" w:rsidTr="00086902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319446" w14:textId="77777777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b/>
                <w:bCs/>
                <w:i/>
                <w:sz w:val="24"/>
              </w:rPr>
            </w:pPr>
            <w:r w:rsidRPr="00310282">
              <w:rPr>
                <w:b/>
                <w:bCs/>
                <w:i/>
                <w:sz w:val="24"/>
              </w:rPr>
              <w:t>Verkstöðvar – líkamlegt álag/ líkamsbeiting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123EDE" w14:textId="77777777" w:rsidR="00045FF8" w:rsidRPr="00310282" w:rsidRDefault="00045FF8" w:rsidP="00045FF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02714F" w14:textId="77777777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C1D96A" w14:textId="77777777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</w:tr>
      <w:tr w:rsidR="00045FF8" w:rsidRPr="00310282" w14:paraId="694E5F5F" w14:textId="77777777" w:rsidTr="00033023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661A" w14:textId="66968045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jc w:val="both"/>
              <w:rPr>
                <w:b/>
                <w:bCs/>
                <w:i/>
                <w:sz w:val="24"/>
              </w:rPr>
            </w:pPr>
            <w:r w:rsidRPr="00310282">
              <w:rPr>
                <w:iCs/>
                <w:sz w:val="22"/>
                <w:szCs w:val="18"/>
              </w:rPr>
              <w:t>1. Verkstöðvar /álag á hreyfi- og stoðkerfi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BB79" w14:textId="24C9298D" w:rsidR="00045FF8" w:rsidRPr="00310282" w:rsidRDefault="00045FF8" w:rsidP="00045FF8">
            <w:pPr>
              <w:widowControl w:val="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Athuga vinnustöður og líkamsbeitingu við verkstöðvar og verkþætti í starfinu (sbr. atriði 2-5) t.d. við</w:t>
            </w:r>
          </w:p>
          <w:p w14:paraId="01F53B7A" w14:textId="3EF92212" w:rsidR="00045FF8" w:rsidRPr="00310282" w:rsidRDefault="00045FF8" w:rsidP="00045FF8">
            <w:pPr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skrifstofustörf</w:t>
            </w:r>
          </w:p>
          <w:p w14:paraId="5110BA42" w14:textId="11368E4C" w:rsidR="00045FF8" w:rsidRPr="00310282" w:rsidRDefault="00045FF8" w:rsidP="00045FF8">
            <w:pPr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akstur og ferðir í bílum/bifhjólum</w:t>
            </w:r>
          </w:p>
          <w:p w14:paraId="47B5BE6A" w14:textId="34F8969C" w:rsidR="00045FF8" w:rsidRPr="00310282" w:rsidRDefault="00045FF8" w:rsidP="00045FF8">
            <w:pPr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meðferð og flutning skjólstæðinga</w:t>
            </w:r>
          </w:p>
          <w:p w14:paraId="3FB6BEE6" w14:textId="73E00934" w:rsidR="00045FF8" w:rsidRPr="00310282" w:rsidRDefault="00045FF8" w:rsidP="00045FF8">
            <w:pPr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aðgerðir á vettvangi</w:t>
            </w:r>
          </w:p>
          <w:p w14:paraId="74CE10C4" w14:textId="26A92587" w:rsidR="00045FF8" w:rsidRPr="00310282" w:rsidRDefault="00045FF8" w:rsidP="00045FF8">
            <w:pPr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æfingar og þjálfun vegna starfsins</w:t>
            </w:r>
          </w:p>
          <w:p w14:paraId="35357AD5" w14:textId="77777777" w:rsidR="00045FF8" w:rsidRPr="00310282" w:rsidRDefault="00045FF8" w:rsidP="00045FF8">
            <w:pPr>
              <w:widowControl w:val="0"/>
              <w:rPr>
                <w:sz w:val="22"/>
                <w:szCs w:val="22"/>
                <w:u w:val="single"/>
              </w:rPr>
            </w:pPr>
            <w:r w:rsidRPr="00310282">
              <w:rPr>
                <w:sz w:val="22"/>
                <w:szCs w:val="22"/>
                <w:u w:val="single"/>
              </w:rPr>
              <w:t>Viðmið:</w:t>
            </w:r>
          </w:p>
          <w:p w14:paraId="4F64E855" w14:textId="121E1F0D" w:rsidR="00045FF8" w:rsidRPr="00310282" w:rsidRDefault="00045FF8" w:rsidP="00045FF8">
            <w:pPr>
              <w:widowControl w:val="0"/>
            </w:pPr>
            <w:r w:rsidRPr="00310282">
              <w:rPr>
                <w:sz w:val="22"/>
                <w:szCs w:val="22"/>
              </w:rPr>
              <w:t>Oftast unnið í olnbogahæð með beint bak og slakar axlir. Vinna fyrir ofan axlarhæð eða neðan við hné vari stutt. Verkefnin nálægt líkamanum (35-45 cm mælt frá olnboga starfsmanns við líkamann að viðfangsefni, hámark 55-65 cm). Fjölbreytt verkefni, oft skipt um vinnustellingar og –hreyfingar.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EC81" w14:textId="77777777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5E4E" w14:textId="2048FD22" w:rsidR="00045FF8" w:rsidRPr="00310282" w:rsidRDefault="00045FF8" w:rsidP="00045FF8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R-498/1994</w:t>
            </w:r>
          </w:p>
          <w:p w14:paraId="7CD93540" w14:textId="79B28DFF" w:rsidR="00045FF8" w:rsidRPr="00310282" w:rsidRDefault="00045FF8" w:rsidP="00045FF8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R-499/1994</w:t>
            </w:r>
          </w:p>
          <w:p w14:paraId="33DCDA2D" w14:textId="77777777" w:rsidR="00045FF8" w:rsidRPr="00310282" w:rsidRDefault="00045FF8" w:rsidP="00045FF8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Rg-931/2000</w:t>
            </w:r>
          </w:p>
          <w:p w14:paraId="3AAAC8FD" w14:textId="77777777" w:rsidR="00045FF8" w:rsidRPr="00310282" w:rsidRDefault="00045FF8" w:rsidP="00045FF8">
            <w:pPr>
              <w:widowControl w:val="0"/>
              <w:rPr>
                <w:sz w:val="18"/>
                <w:szCs w:val="18"/>
              </w:rPr>
            </w:pPr>
          </w:p>
          <w:p w14:paraId="44ED672E" w14:textId="77777777" w:rsidR="00045FF8" w:rsidRPr="00310282" w:rsidRDefault="00045FF8" w:rsidP="00045FF8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FL-38/2018</w:t>
            </w:r>
          </w:p>
          <w:p w14:paraId="629C1E4F" w14:textId="77777777" w:rsidR="00045FF8" w:rsidRPr="00310282" w:rsidRDefault="00045FF8" w:rsidP="00045FF8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FL-18/2005</w:t>
            </w:r>
          </w:p>
          <w:p w14:paraId="2F4AF2B9" w14:textId="1A43AB4C" w:rsidR="00045FF8" w:rsidRPr="00310282" w:rsidRDefault="00045FF8" w:rsidP="00045FF8">
            <w:pPr>
              <w:tabs>
                <w:tab w:val="left" w:pos="534"/>
                <w:tab w:val="left" w:pos="2943"/>
                <w:tab w:val="left" w:pos="10173"/>
              </w:tabs>
              <w:rPr>
                <w:iCs/>
                <w:sz w:val="18"/>
              </w:rPr>
            </w:pPr>
            <w:r w:rsidRPr="00310282">
              <w:rPr>
                <w:sz w:val="18"/>
                <w:szCs w:val="18"/>
              </w:rPr>
              <w:t>FL-10/1989</w:t>
            </w:r>
          </w:p>
        </w:tc>
      </w:tr>
      <w:tr w:rsidR="00045FF8" w:rsidRPr="00310282" w14:paraId="1514F1EA" w14:textId="77777777" w:rsidTr="00086902">
        <w:trPr>
          <w:trHeight w:val="11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37291F8E" w14:textId="7F17D554" w:rsidR="00045FF8" w:rsidRPr="00310282" w:rsidRDefault="00045FF8" w:rsidP="00045FF8">
            <w:pPr>
              <w:pStyle w:val="Heading4"/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2. Vinnuaðstaða við verkstöðvar/verkefni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FBB87A1" w14:textId="4753778F" w:rsidR="00045FF8" w:rsidRPr="00310282" w:rsidRDefault="00045FF8" w:rsidP="00045FF8">
            <w:pPr>
              <w:pStyle w:val="BodyText"/>
            </w:pPr>
            <w:r w:rsidRPr="00310282">
              <w:rPr>
                <w:sz w:val="22"/>
                <w:szCs w:val="22"/>
              </w:rPr>
              <w:t xml:space="preserve">Nægt rými, </w:t>
            </w:r>
            <w:r w:rsidR="006C6CC9" w:rsidRPr="00310282">
              <w:rPr>
                <w:sz w:val="22"/>
                <w:szCs w:val="22"/>
              </w:rPr>
              <w:t xml:space="preserve">hentugar </w:t>
            </w:r>
            <w:r w:rsidR="00475F35" w:rsidRPr="00310282">
              <w:rPr>
                <w:sz w:val="22"/>
                <w:szCs w:val="22"/>
              </w:rPr>
              <w:t>innréttingar</w:t>
            </w:r>
            <w:r w:rsidR="00620AA4" w:rsidRPr="00310282">
              <w:rPr>
                <w:sz w:val="22"/>
                <w:szCs w:val="22"/>
              </w:rPr>
              <w:t xml:space="preserve">, </w:t>
            </w:r>
            <w:r w:rsidR="00475F35" w:rsidRPr="00310282">
              <w:rPr>
                <w:sz w:val="22"/>
                <w:szCs w:val="22"/>
              </w:rPr>
              <w:t xml:space="preserve">uppröðun </w:t>
            </w:r>
            <w:r w:rsidR="00620AA4" w:rsidRPr="00310282">
              <w:rPr>
                <w:sz w:val="22"/>
                <w:szCs w:val="22"/>
              </w:rPr>
              <w:t>o</w:t>
            </w:r>
            <w:r w:rsidR="00CE4961" w:rsidRPr="00310282">
              <w:rPr>
                <w:sz w:val="22"/>
                <w:szCs w:val="22"/>
              </w:rPr>
              <w:t>g</w:t>
            </w:r>
            <w:r w:rsidR="00620AA4" w:rsidRPr="00310282">
              <w:rPr>
                <w:sz w:val="22"/>
                <w:szCs w:val="22"/>
              </w:rPr>
              <w:t xml:space="preserve"> stillanleiki </w:t>
            </w:r>
            <w:r w:rsidR="00475F35" w:rsidRPr="00310282">
              <w:rPr>
                <w:sz w:val="22"/>
                <w:szCs w:val="22"/>
              </w:rPr>
              <w:t>búnaðar. V</w:t>
            </w:r>
            <w:r w:rsidRPr="00310282">
              <w:rPr>
                <w:sz w:val="22"/>
                <w:szCs w:val="22"/>
              </w:rPr>
              <w:t xml:space="preserve">erkefni í þægilegri vinnuhæð og seilingarfjarlægð. Staðið og setið til skiptis þar sem hægt er. Undirlag þægilegt. </w:t>
            </w:r>
            <w:r w:rsidRPr="00310282">
              <w:rPr>
                <w:sz w:val="22"/>
                <w:szCs w:val="18"/>
              </w:rPr>
              <w:t>Aðstaða í sjúkraflutningabílum, slökkvi- og lögreglubílum. Er rými nægilegt og búnaðurinn stillanlegur?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4EFEF5" w14:textId="77777777" w:rsidR="00045FF8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97E42E" w14:textId="77777777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R-499/1994, </w:t>
            </w:r>
          </w:p>
          <w:p w14:paraId="24F11264" w14:textId="77777777" w:rsidR="00045FF8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 xml:space="preserve">R-581/1995, gr. 2, 3, 5. </w:t>
            </w:r>
          </w:p>
          <w:p w14:paraId="13199720" w14:textId="5600DBBC" w:rsidR="00045FF8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>FL-18/2005</w:t>
            </w:r>
          </w:p>
          <w:p w14:paraId="57C75501" w14:textId="4A5F7030" w:rsidR="00045FF8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>FL-10/1989</w:t>
            </w:r>
          </w:p>
        </w:tc>
      </w:tr>
      <w:tr w:rsidR="00045FF8" w:rsidRPr="00310282" w14:paraId="24C91373" w14:textId="77777777" w:rsidTr="00CB48DD">
        <w:tc>
          <w:tcPr>
            <w:tcW w:w="2269" w:type="dxa"/>
            <w:shd w:val="clear" w:color="auto" w:fill="FFFFFF"/>
          </w:tcPr>
          <w:p w14:paraId="5F915CB9" w14:textId="210B7DCB" w:rsidR="00045FF8" w:rsidRPr="00310282" w:rsidRDefault="00045FF8" w:rsidP="00045FF8">
            <w:pPr>
              <w:pStyle w:val="Heading8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3. Að lyfta og bera hluti, sjúklinga/ skjól-stæðinga – léttitæki</w:t>
            </w:r>
          </w:p>
        </w:tc>
        <w:tc>
          <w:tcPr>
            <w:tcW w:w="5953" w:type="dxa"/>
            <w:shd w:val="clear" w:color="auto" w:fill="FFFFFF"/>
          </w:tcPr>
          <w:p w14:paraId="669F0051" w14:textId="50E5A8BD" w:rsidR="00045FF8" w:rsidRPr="00310282" w:rsidRDefault="00045FF8" w:rsidP="00045FF8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Líkamsbeiting þegar verið er að lyfta, bera, draga og ýta t.d. við flutning á sjúklingum/ skjólstæðingum/tækjum. Samvinna starfsfólks.</w:t>
            </w:r>
          </w:p>
          <w:p w14:paraId="7CDC1ED4" w14:textId="477064B7" w:rsidR="00045FF8" w:rsidRPr="00310282" w:rsidRDefault="00045FF8" w:rsidP="00045FF8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Meta þyngd byrða og hversu oft þarf að lyfta, bera, ýta og draga. Athuga m.a. aðgengi, rými, vinnuhæð og léttitæki.</w:t>
            </w:r>
          </w:p>
        </w:tc>
        <w:tc>
          <w:tcPr>
            <w:tcW w:w="1276" w:type="dxa"/>
            <w:shd w:val="clear" w:color="auto" w:fill="FFFFFF"/>
          </w:tcPr>
          <w:p w14:paraId="2397B170" w14:textId="77777777" w:rsidR="00045FF8" w:rsidRPr="00310282" w:rsidRDefault="00045FF8" w:rsidP="00045FF8"/>
        </w:tc>
        <w:tc>
          <w:tcPr>
            <w:tcW w:w="1276" w:type="dxa"/>
            <w:shd w:val="clear" w:color="auto" w:fill="FFFFFF"/>
          </w:tcPr>
          <w:p w14:paraId="0D7EEA6F" w14:textId="0BB502B6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R-499/1994</w:t>
            </w:r>
          </w:p>
          <w:p w14:paraId="3A35BDEF" w14:textId="273E293D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R-931/2000</w:t>
            </w:r>
          </w:p>
          <w:p w14:paraId="580CE56E" w14:textId="290F3D22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FL-38/2018</w:t>
            </w:r>
          </w:p>
          <w:p w14:paraId="58F46882" w14:textId="18DE43FA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FL-18/2005</w:t>
            </w:r>
          </w:p>
          <w:p w14:paraId="21E293E1" w14:textId="4B768898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Lb-1/2001</w:t>
            </w:r>
          </w:p>
          <w:p w14:paraId="335A284E" w14:textId="3DD49261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045FF8" w:rsidRPr="00310282" w14:paraId="2427C3E3" w14:textId="77777777" w:rsidTr="00CB48DD">
        <w:tc>
          <w:tcPr>
            <w:tcW w:w="2269" w:type="dxa"/>
            <w:shd w:val="clear" w:color="auto" w:fill="FFFFFF"/>
          </w:tcPr>
          <w:p w14:paraId="50FBF7D2" w14:textId="05FE862B" w:rsidR="00045FF8" w:rsidRPr="00310282" w:rsidRDefault="00045FF8" w:rsidP="00045FF8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sz w:val="22"/>
                <w:szCs w:val="22"/>
              </w:rPr>
              <w:t>4. Léttitæki, persónuhlífar</w:t>
            </w:r>
          </w:p>
        </w:tc>
        <w:tc>
          <w:tcPr>
            <w:tcW w:w="5953" w:type="dxa"/>
            <w:shd w:val="clear" w:color="auto" w:fill="FFFFFF"/>
          </w:tcPr>
          <w:p w14:paraId="7A322329" w14:textId="1F00722D" w:rsidR="00045FF8" w:rsidRPr="00310282" w:rsidRDefault="00045FF8" w:rsidP="00045FF8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Eru nauðsynleg léttitæki til staðar? Eru sjúkrabörur og flutningsstólar stillanlegir? Er reglulegt viðhald á léttitækjum? </w:t>
            </w:r>
          </w:p>
          <w:p w14:paraId="6D5F1358" w14:textId="6F28E124" w:rsidR="00045FF8" w:rsidRPr="00310282" w:rsidRDefault="00045FF8" w:rsidP="00045FF8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Eru nauðsynlegar persónuhlífar fyrir hendi?  </w:t>
            </w:r>
          </w:p>
        </w:tc>
        <w:tc>
          <w:tcPr>
            <w:tcW w:w="1276" w:type="dxa"/>
            <w:shd w:val="clear" w:color="auto" w:fill="FFFFFF"/>
          </w:tcPr>
          <w:p w14:paraId="737611EC" w14:textId="77777777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shd w:val="clear" w:color="auto" w:fill="FFFFFF"/>
          </w:tcPr>
          <w:p w14:paraId="139A8DC9" w14:textId="77777777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L-46/1980, </w:t>
            </w:r>
          </w:p>
          <w:p w14:paraId="2B3E2605" w14:textId="23D50205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R- 499/1994</w:t>
            </w:r>
          </w:p>
          <w:p w14:paraId="3DBB3CBA" w14:textId="07581038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Rg-367/2006</w:t>
            </w:r>
          </w:p>
          <w:p w14:paraId="0A456B08" w14:textId="0E521625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045FF8" w:rsidRPr="0017341E" w14:paraId="6A8C55E8" w14:textId="77777777" w:rsidTr="00CB48DD">
        <w:tc>
          <w:tcPr>
            <w:tcW w:w="2269" w:type="dxa"/>
            <w:shd w:val="clear" w:color="auto" w:fill="FFFFFF"/>
          </w:tcPr>
          <w:p w14:paraId="249294DD" w14:textId="04857F3F" w:rsidR="00045FF8" w:rsidRPr="00310282" w:rsidRDefault="00045FF8" w:rsidP="00045FF8">
            <w:pPr>
              <w:pStyle w:val="Heading8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5. Fræðsla – þjálfun</w:t>
            </w:r>
          </w:p>
          <w:p w14:paraId="26659B02" w14:textId="77777777" w:rsidR="00045FF8" w:rsidRPr="00310282" w:rsidRDefault="00045FF8" w:rsidP="00045FF8">
            <w:pPr>
              <w:pStyle w:val="Heading8"/>
              <w:rPr>
                <w:rFonts w:ascii="Times New Roman" w:hAnsi="Times New Roman"/>
                <w:i w:val="0"/>
                <w:sz w:val="22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14:paraId="22F86276" w14:textId="218EE166" w:rsidR="00045FF8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18"/>
                <w:lang w:val="is-IS"/>
              </w:rPr>
            </w:pPr>
            <w:r w:rsidRPr="00310282">
              <w:rPr>
                <w:sz w:val="22"/>
                <w:szCs w:val="18"/>
                <w:lang w:val="is-IS"/>
              </w:rPr>
              <w:t xml:space="preserve">Skipulögð fræðsla, þjálfun í notkun léttitækja og vinnutækni/líkamsbeitingu við vettvangsstörf. </w:t>
            </w:r>
          </w:p>
          <w:p w14:paraId="0AC853E3" w14:textId="77777777" w:rsidR="000B5944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18"/>
                <w:lang w:val="is-IS"/>
              </w:rPr>
            </w:pPr>
            <w:r w:rsidRPr="00310282">
              <w:rPr>
                <w:sz w:val="22"/>
                <w:szCs w:val="18"/>
                <w:lang w:val="is-IS"/>
              </w:rPr>
              <w:t xml:space="preserve">Er starfsfólk meðvitað um rétta líkamsbeitingu og hæfilega þyngd byrða. Eru léttitækin notuð? </w:t>
            </w:r>
          </w:p>
          <w:p w14:paraId="2DE60E54" w14:textId="51F3A330" w:rsidR="00045FF8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18"/>
                <w:lang w:val="is-IS"/>
              </w:rPr>
            </w:pPr>
            <w:r w:rsidRPr="00310282">
              <w:rPr>
                <w:sz w:val="22"/>
                <w:szCs w:val="18"/>
                <w:lang w:val="is-IS"/>
              </w:rPr>
              <w:t>Reglubundin líkamsþjálfun vegna krafna um atgervi og þol.</w:t>
            </w:r>
          </w:p>
        </w:tc>
        <w:tc>
          <w:tcPr>
            <w:tcW w:w="1276" w:type="dxa"/>
            <w:shd w:val="clear" w:color="auto" w:fill="FFFFFF"/>
          </w:tcPr>
          <w:p w14:paraId="6DC06E9A" w14:textId="77777777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shd w:val="clear" w:color="auto" w:fill="FFFFFF"/>
          </w:tcPr>
          <w:p w14:paraId="0A5FEBBB" w14:textId="77777777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R-499/1994</w:t>
            </w:r>
          </w:p>
          <w:p w14:paraId="1CE31A0F" w14:textId="3FBD31E8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FL-18/2005</w:t>
            </w:r>
          </w:p>
          <w:p w14:paraId="58306B32" w14:textId="3EBB032F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FL-38/2018</w:t>
            </w:r>
          </w:p>
          <w:p w14:paraId="4F6B82F8" w14:textId="77777777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Vinnutækni við mönnun 1995</w:t>
            </w:r>
          </w:p>
        </w:tc>
      </w:tr>
      <w:tr w:rsidR="00045FF8" w:rsidRPr="00310282" w14:paraId="263BBE87" w14:textId="77777777" w:rsidTr="00CB48DD">
        <w:trPr>
          <w:trHeight w:val="86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14:paraId="5AAE6A27" w14:textId="4BDE3A74" w:rsidR="00045FF8" w:rsidRPr="00310282" w:rsidRDefault="00045FF8" w:rsidP="00045FF8">
            <w:pPr>
              <w:pStyle w:val="Heading8"/>
              <w:rPr>
                <w:i w:val="0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22"/>
              </w:rPr>
              <w:t xml:space="preserve">6. </w:t>
            </w:r>
            <w:r w:rsidRPr="00310282">
              <w:rPr>
                <w:i w:val="0"/>
                <w:sz w:val="22"/>
                <w:szCs w:val="22"/>
              </w:rPr>
              <w:t>Skipulag</w:t>
            </w:r>
            <w:r w:rsidRPr="0031028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310282">
              <w:rPr>
                <w:i w:val="0"/>
                <w:sz w:val="22"/>
                <w:szCs w:val="22"/>
              </w:rPr>
              <w:t>vinnunnar,</w:t>
            </w:r>
            <w:r w:rsidRPr="0031028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310282">
              <w:rPr>
                <w:i w:val="0"/>
                <w:sz w:val="22"/>
                <w:szCs w:val="22"/>
              </w:rPr>
              <w:t>einhæfni - fjölbreytni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702B3DE5" w14:textId="77777777" w:rsidR="00045FF8" w:rsidRPr="00310282" w:rsidRDefault="00045FF8" w:rsidP="00045FF8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18"/>
                <w:lang w:val="is-IS"/>
              </w:rPr>
            </w:pPr>
            <w:r w:rsidRPr="00310282">
              <w:rPr>
                <w:sz w:val="22"/>
                <w:szCs w:val="18"/>
                <w:lang w:val="is-IS"/>
              </w:rPr>
              <w:t>Er vinnan skipulögð þannig að líkamlegt álag sé fjölbreytt? Ef ekki hægt, eru þá tekin hlé reglulega? Tímaþröng? Mönnun á álagstíma og næturvöktum.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5F27154" w14:textId="77777777" w:rsidR="00045FF8" w:rsidRPr="00310282" w:rsidRDefault="00045FF8" w:rsidP="00045FF8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0F2762A" w14:textId="17C9A414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FL-18/2005</w:t>
            </w:r>
          </w:p>
          <w:p w14:paraId="70ABEA25" w14:textId="428591AB" w:rsidR="00045FF8" w:rsidRPr="00310282" w:rsidRDefault="00045FF8" w:rsidP="00045FF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FL-10/1989 </w:t>
            </w:r>
          </w:p>
          <w:p w14:paraId="0E4272D3" w14:textId="3E9FB35D" w:rsidR="00045FF8" w:rsidRPr="00310282" w:rsidRDefault="00045FF8" w:rsidP="00045FF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FL-16/2000</w:t>
            </w:r>
          </w:p>
        </w:tc>
      </w:tr>
      <w:tr w:rsidR="00881512" w:rsidRPr="00310282" w14:paraId="6D07B88F" w14:textId="77777777" w:rsidTr="00086902">
        <w:tc>
          <w:tcPr>
            <w:tcW w:w="2269" w:type="dxa"/>
            <w:shd w:val="clear" w:color="auto" w:fill="CCFFCC"/>
          </w:tcPr>
          <w:p w14:paraId="5D090B85" w14:textId="77777777" w:rsidR="00881512" w:rsidRPr="00310282" w:rsidRDefault="00881512" w:rsidP="00881512">
            <w:pPr>
              <w:pStyle w:val="Heading4"/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  <w:b/>
                <w:i/>
              </w:rPr>
              <w:t>Félagslegur og andlegur aðbúnaður</w:t>
            </w:r>
          </w:p>
        </w:tc>
        <w:tc>
          <w:tcPr>
            <w:tcW w:w="5953" w:type="dxa"/>
            <w:shd w:val="clear" w:color="auto" w:fill="CCFFCC"/>
          </w:tcPr>
          <w:p w14:paraId="3F0BDC49" w14:textId="77777777" w:rsidR="00881512" w:rsidRPr="00310282" w:rsidRDefault="00881512" w:rsidP="00881512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CFFCC"/>
          </w:tcPr>
          <w:p w14:paraId="450EB6BC" w14:textId="77777777" w:rsidR="00881512" w:rsidRPr="00310282" w:rsidRDefault="00881512" w:rsidP="00881512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60851872" w14:textId="77777777" w:rsidR="00881512" w:rsidRPr="00310282" w:rsidRDefault="00881512" w:rsidP="00881512">
            <w:pPr>
              <w:tabs>
                <w:tab w:val="left" w:pos="3119"/>
              </w:tabs>
              <w:ind w:left="34"/>
            </w:pPr>
          </w:p>
        </w:tc>
      </w:tr>
      <w:tr w:rsidR="00881512" w:rsidRPr="0017341E" w14:paraId="4CB22E25" w14:textId="77777777" w:rsidTr="000C1F98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7AD5BDCE" w14:textId="6CBB8603" w:rsidR="00881512" w:rsidRPr="00310282" w:rsidRDefault="00881512" w:rsidP="00881512">
            <w:pPr>
              <w:pStyle w:val="Heading4"/>
              <w:rPr>
                <w:rFonts w:ascii="Times New Roman" w:hAnsi="Times New Roman"/>
                <w:bCs/>
                <w:iCs/>
              </w:rPr>
            </w:pPr>
            <w:r w:rsidRPr="00310282">
              <w:rPr>
                <w:sz w:val="22"/>
                <w:szCs w:val="22"/>
              </w:rPr>
              <w:t>1. Stjórnun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4DF8257" w14:textId="652FEDF1" w:rsidR="00881512" w:rsidRPr="00310282" w:rsidRDefault="00881512" w:rsidP="00881512">
            <w:pPr>
              <w:pStyle w:val="Heading2"/>
              <w:rPr>
                <w:rFonts w:ascii="Times New Roman" w:hAnsi="Times New Roman"/>
              </w:rPr>
            </w:pPr>
            <w:r w:rsidRPr="00310282">
              <w:rPr>
                <w:sz w:val="22"/>
                <w:szCs w:val="22"/>
              </w:rPr>
              <w:t>Stuðningur og hvatning í starfi. Umbun/viðurkenning fyrir vel unnin störf.</w:t>
            </w:r>
            <w:r w:rsidR="00337C86" w:rsidRPr="00310282">
              <w:rPr>
                <w:sz w:val="22"/>
                <w:szCs w:val="22"/>
              </w:rPr>
              <w:t xml:space="preserve"> Starfsmannasamtöl.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984335" w14:textId="77777777" w:rsidR="00881512" w:rsidRPr="00310282" w:rsidRDefault="00881512" w:rsidP="00881512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B7D266B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L-46/1980</w:t>
            </w:r>
          </w:p>
          <w:p w14:paraId="2B378EC5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Rg-1009/2015</w:t>
            </w:r>
          </w:p>
          <w:p w14:paraId="0D6CE261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</w:p>
          <w:p w14:paraId="2535494E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FL-32/2014</w:t>
            </w:r>
          </w:p>
          <w:p w14:paraId="0849F34E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FL-13/1999</w:t>
            </w:r>
          </w:p>
          <w:p w14:paraId="2EAD240D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FL-35/2021</w:t>
            </w:r>
          </w:p>
          <w:p w14:paraId="434CD82B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FL-36/2016</w:t>
            </w:r>
          </w:p>
          <w:p w14:paraId="760DD477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(fleiri tungumál)</w:t>
            </w:r>
          </w:p>
          <w:p w14:paraId="0B9CDA30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</w:p>
          <w:p w14:paraId="15572EFC" w14:textId="7D6977F1" w:rsidR="00881512" w:rsidRPr="00310282" w:rsidRDefault="00881512" w:rsidP="00881512"/>
        </w:tc>
      </w:tr>
      <w:tr w:rsidR="00881512" w:rsidRPr="0017341E" w14:paraId="002B66C1" w14:textId="77777777" w:rsidTr="000C1F9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C69" w14:textId="522B5F7F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2. Vinnutími, vinnuskipulag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8BB" w14:textId="77777777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Skipulag vinnutímans, vaktavinna (fylgir sólahringnum), vaktavinna þungaðra kvenna, tilviljunarkennd yfirvinna, óregluleg vaktaskipti, tímaþröng.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694" w14:textId="77777777" w:rsidR="00881512" w:rsidRPr="00310282" w:rsidRDefault="00881512" w:rsidP="00881512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9201DFE" w14:textId="5238A178" w:rsidR="00881512" w:rsidRPr="00310282" w:rsidRDefault="00881512" w:rsidP="00881512">
            <w:pPr>
              <w:rPr>
                <w:sz w:val="18"/>
                <w:szCs w:val="18"/>
              </w:rPr>
            </w:pPr>
          </w:p>
        </w:tc>
      </w:tr>
      <w:tr w:rsidR="00881512" w:rsidRPr="0017341E" w14:paraId="7BEC2966" w14:textId="77777777" w:rsidTr="000C1F9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A45" w14:textId="0F4302CB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3. Athafnafrelsi, svigrúm, starfsþróun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8E9" w14:textId="5901D494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Möguleikar starfsfólks til að hafa áhrif á innihald og skipulag/framkvæmd vinnunnar. Hefur starfsfólk möguleika á að nota hæfni sína og þróast í starfi?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440D" w14:textId="77777777" w:rsidR="00881512" w:rsidRPr="00310282" w:rsidRDefault="00881512" w:rsidP="00881512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5A09120" w14:textId="77777777" w:rsidR="00881512" w:rsidRPr="00310282" w:rsidRDefault="00881512" w:rsidP="00881512">
            <w:pPr>
              <w:rPr>
                <w:sz w:val="18"/>
                <w:szCs w:val="18"/>
              </w:rPr>
            </w:pPr>
          </w:p>
        </w:tc>
      </w:tr>
      <w:tr w:rsidR="00881512" w:rsidRPr="0017341E" w14:paraId="7ACC8D69" w14:textId="77777777" w:rsidTr="000C1F98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68C" w14:textId="64FB6A38" w:rsidR="00881512" w:rsidRPr="00310282" w:rsidRDefault="00881512" w:rsidP="00881512">
            <w:pPr>
              <w:ind w:left="318" w:hanging="284"/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4. Tilbreytingarleysi, einhæfni, einvera við vinnu</w:t>
            </w:r>
          </w:p>
          <w:p w14:paraId="6C2F17AF" w14:textId="77777777" w:rsidR="00881512" w:rsidRPr="00310282" w:rsidRDefault="00881512" w:rsidP="00881512">
            <w:pPr>
              <w:rPr>
                <w:sz w:val="22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018" w14:textId="1C26D371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Umfang innihaldslítillar vinnu og/eða vinnu sem krefst stöðugrar athygli. Fagleg einangrun og/eða raunveruleg einangrun. Stuðningur frá starfsfólki og/eða yfirmönnum eða öðrum í hliðstæðum störfum.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BBC" w14:textId="77777777" w:rsidR="00881512" w:rsidRPr="00310282" w:rsidRDefault="00881512" w:rsidP="00881512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3BDFE2C" w14:textId="77777777" w:rsidR="00881512" w:rsidRPr="00310282" w:rsidRDefault="00881512" w:rsidP="00881512"/>
        </w:tc>
      </w:tr>
      <w:tr w:rsidR="00881512" w:rsidRPr="0017341E" w14:paraId="5BD92FE7" w14:textId="77777777" w:rsidTr="000C1F98">
        <w:trPr>
          <w:cantSplit/>
          <w:trHeight w:val="11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46F" w14:textId="602253E6" w:rsidR="00881512" w:rsidRPr="00310282" w:rsidRDefault="00881512" w:rsidP="00881512">
            <w:pPr>
              <w:ind w:left="318" w:hanging="318"/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5. Upplýsingaflæði, boðleiðir,</w:t>
            </w:r>
            <w:r w:rsidRPr="00310282" w:rsidDel="006B08FA">
              <w:rPr>
                <w:sz w:val="22"/>
                <w:szCs w:val="18"/>
              </w:rPr>
              <w:t xml:space="preserve"> </w:t>
            </w:r>
            <w:r w:rsidRPr="00310282">
              <w:rPr>
                <w:sz w:val="22"/>
                <w:szCs w:val="18"/>
              </w:rPr>
              <w:t>samskipti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0C3D" w14:textId="1FF98F79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Boðskipti á milli starfsfólks og á milli starfsfólks og stjórnenda. Samskiptavandamál, einelti, áreitni, ofbeldi, hótanir. Eru til stefna og viðbragðsáætlun um einelti og ofbeldi? Starfsmannafundir og fræðslufundir jafnt fyrir íslenskt sem erlent starfsfólk.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7BDB568D" w14:textId="77777777" w:rsidR="00881512" w:rsidRPr="00310282" w:rsidRDefault="00881512" w:rsidP="00881512"/>
        </w:tc>
        <w:tc>
          <w:tcPr>
            <w:tcW w:w="1276" w:type="dxa"/>
            <w:vMerge/>
          </w:tcPr>
          <w:p w14:paraId="2894499F" w14:textId="77777777" w:rsidR="00881512" w:rsidRPr="00310282" w:rsidRDefault="00881512" w:rsidP="00881512"/>
        </w:tc>
      </w:tr>
      <w:tr w:rsidR="00881512" w:rsidRPr="0017341E" w14:paraId="51F8B5C7" w14:textId="77777777" w:rsidTr="00CB48DD">
        <w:trPr>
          <w:cantSplit/>
          <w:trHeight w:val="105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14:paraId="503D13B9" w14:textId="77777777" w:rsidR="00881512" w:rsidRPr="00310282" w:rsidRDefault="00881512" w:rsidP="00881512">
            <w:pPr>
              <w:ind w:left="318" w:hanging="318"/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6. Streita, áfallahjálp, handleiðsla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/>
          </w:tcPr>
          <w:p w14:paraId="522A88CE" w14:textId="4C319235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Stuðningur og þjálfun við að takast á við álag vegna erfiðra verkefna</w:t>
            </w:r>
            <w:r w:rsidR="00BB6FA5" w:rsidRPr="00310282">
              <w:rPr>
                <w:sz w:val="22"/>
                <w:szCs w:val="18"/>
              </w:rPr>
              <w:t>,</w:t>
            </w:r>
            <w:r w:rsidRPr="00310282">
              <w:rPr>
                <w:sz w:val="22"/>
                <w:szCs w:val="18"/>
              </w:rPr>
              <w:t xml:space="preserve">  t.d. vegna alvarlegra slysa/dauðaslysa. Samskipti við  aðstandendur. Stuðningur vegna hættu í starfi vegna ofbeldis og annarra hættulegra eða erfiðra aðstæðna</w:t>
            </w:r>
          </w:p>
        </w:tc>
        <w:tc>
          <w:tcPr>
            <w:tcW w:w="1276" w:type="dxa"/>
            <w:vMerge/>
          </w:tcPr>
          <w:p w14:paraId="44CF368E" w14:textId="77777777" w:rsidR="00881512" w:rsidRPr="00310282" w:rsidRDefault="00881512" w:rsidP="00881512"/>
        </w:tc>
        <w:tc>
          <w:tcPr>
            <w:tcW w:w="1276" w:type="dxa"/>
            <w:vMerge/>
          </w:tcPr>
          <w:p w14:paraId="5C6CB8C1" w14:textId="77777777" w:rsidR="00881512" w:rsidRPr="00310282" w:rsidRDefault="00881512" w:rsidP="00881512"/>
        </w:tc>
      </w:tr>
      <w:tr w:rsidR="00881512" w:rsidRPr="00310282" w14:paraId="10FB6632" w14:textId="77777777" w:rsidTr="00086902">
        <w:tc>
          <w:tcPr>
            <w:tcW w:w="2269" w:type="dxa"/>
            <w:tcBorders>
              <w:bottom w:val="single" w:sz="4" w:space="0" w:color="auto"/>
            </w:tcBorders>
          </w:tcPr>
          <w:p w14:paraId="4D628230" w14:textId="77777777" w:rsidR="00881512" w:rsidRPr="00310282" w:rsidRDefault="00881512" w:rsidP="00881512">
            <w:pPr>
              <w:pStyle w:val="Heading8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Endurmenntun, símenntun</w:t>
            </w:r>
          </w:p>
          <w:p w14:paraId="57293EAF" w14:textId="77777777" w:rsidR="00881512" w:rsidRPr="00310282" w:rsidRDefault="00881512" w:rsidP="00881512">
            <w:pPr>
              <w:rPr>
                <w:sz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45691D8" w14:textId="3DFC313E" w:rsidR="00881512" w:rsidRPr="00310282" w:rsidRDefault="00881512" w:rsidP="00881512">
            <w:pPr>
              <w:rPr>
                <w:sz w:val="24"/>
              </w:rPr>
            </w:pPr>
            <w:r w:rsidRPr="00310282">
              <w:rPr>
                <w:sz w:val="22"/>
                <w:szCs w:val="18"/>
              </w:rPr>
              <w:t>Er skipulögð endurmenntun, símenntun hjá stofnuninni? Er þekkingarmiðlun innan stofnunarinnar?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25F63D" w14:textId="77777777" w:rsidR="00881512" w:rsidRPr="00310282" w:rsidRDefault="00881512" w:rsidP="00881512"/>
        </w:tc>
        <w:tc>
          <w:tcPr>
            <w:tcW w:w="1276" w:type="dxa"/>
            <w:tcBorders>
              <w:bottom w:val="single" w:sz="4" w:space="0" w:color="auto"/>
            </w:tcBorders>
          </w:tcPr>
          <w:p w14:paraId="13647C25" w14:textId="77777777" w:rsidR="00881512" w:rsidRPr="00310282" w:rsidRDefault="00881512" w:rsidP="00881512">
            <w:r w:rsidRPr="00310282">
              <w:t>Ábending</w:t>
            </w:r>
          </w:p>
        </w:tc>
      </w:tr>
      <w:tr w:rsidR="00881512" w:rsidRPr="00310282" w14:paraId="29260696" w14:textId="77777777" w:rsidTr="00086902">
        <w:tc>
          <w:tcPr>
            <w:tcW w:w="2269" w:type="dxa"/>
            <w:shd w:val="clear" w:color="auto" w:fill="CCFFCC"/>
          </w:tcPr>
          <w:p w14:paraId="178C3BF9" w14:textId="77777777" w:rsidR="00881512" w:rsidRPr="00310282" w:rsidRDefault="00881512" w:rsidP="00881512">
            <w:pPr>
              <w:pStyle w:val="Heading8"/>
              <w:rPr>
                <w:rFonts w:ascii="Times New Roman" w:hAnsi="Times New Roman"/>
                <w:b/>
              </w:rPr>
            </w:pPr>
            <w:r w:rsidRPr="00310282">
              <w:rPr>
                <w:rFonts w:ascii="Times New Roman" w:hAnsi="Times New Roman"/>
                <w:b/>
              </w:rPr>
              <w:t>Efni og efnaáhrif</w:t>
            </w:r>
          </w:p>
        </w:tc>
        <w:tc>
          <w:tcPr>
            <w:tcW w:w="5953" w:type="dxa"/>
            <w:shd w:val="clear" w:color="auto" w:fill="CCFFCC"/>
          </w:tcPr>
          <w:p w14:paraId="79E56E95" w14:textId="77777777" w:rsidR="00881512" w:rsidRPr="00310282" w:rsidRDefault="00881512" w:rsidP="00881512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71D053FF" w14:textId="77777777" w:rsidR="00881512" w:rsidRPr="00310282" w:rsidRDefault="00881512" w:rsidP="00881512"/>
        </w:tc>
        <w:tc>
          <w:tcPr>
            <w:tcW w:w="1276" w:type="dxa"/>
            <w:shd w:val="clear" w:color="auto" w:fill="CCFFCC"/>
          </w:tcPr>
          <w:p w14:paraId="60333FDE" w14:textId="77777777" w:rsidR="00881512" w:rsidRPr="00310282" w:rsidRDefault="00881512" w:rsidP="00881512"/>
        </w:tc>
      </w:tr>
      <w:tr w:rsidR="00881512" w:rsidRPr="00310282" w14:paraId="04C0E144" w14:textId="77777777" w:rsidTr="00086902">
        <w:tc>
          <w:tcPr>
            <w:tcW w:w="2269" w:type="dxa"/>
          </w:tcPr>
          <w:p w14:paraId="32D7614A" w14:textId="77777777" w:rsidR="00881512" w:rsidRPr="00310282" w:rsidRDefault="00881512" w:rsidP="00881512">
            <w:pPr>
              <w:tabs>
                <w:tab w:val="left" w:pos="3119"/>
              </w:tabs>
              <w:ind w:left="318" w:hanging="284"/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1. Varasöm og hættuleg efni</w:t>
            </w:r>
          </w:p>
        </w:tc>
        <w:tc>
          <w:tcPr>
            <w:tcW w:w="5953" w:type="dxa"/>
          </w:tcPr>
          <w:p w14:paraId="6B0C3D24" w14:textId="77777777" w:rsidR="00AA1670" w:rsidRDefault="00881512" w:rsidP="00881512">
            <w:pPr>
              <w:widowControl w:val="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 xml:space="preserve">Áhættumat vegna efnanotkunar. </w:t>
            </w:r>
          </w:p>
          <w:p w14:paraId="4A9CEF85" w14:textId="0EC307BB" w:rsidR="00881512" w:rsidRPr="00310282" w:rsidRDefault="00881512" w:rsidP="00881512">
            <w:pPr>
              <w:widowControl w:val="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Öryggisblöð í 16 liðum á íslensku eða ensku. Atvinnurekandi þarf að tryggja að allir starfsmenn, íslenskir sem erlendir, fái kynningu á innihaldi þeirra á tungumáli sem þeir skilja. Merking á umbúðum og verklagsreglur. Fræðsla um meðferð og notkun efna. Fullnægjandi loftræsting. Viðeigandi persónuhlífar.</w:t>
            </w:r>
          </w:p>
          <w:p w14:paraId="36CB4607" w14:textId="77777777" w:rsidR="00881512" w:rsidRDefault="00881512" w:rsidP="00881512">
            <w:p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Tilmæli um að skipta út hættulegum efnum, ef mögulegt er, fyrir hættuminni eða hættulaus efni.</w:t>
            </w:r>
          </w:p>
          <w:p w14:paraId="4B6138D4" w14:textId="36BF54F8" w:rsidR="003450AE" w:rsidRPr="00C81D5D" w:rsidRDefault="00C81D5D" w:rsidP="00881512">
            <w:pPr>
              <w:rPr>
                <w:sz w:val="22"/>
                <w:szCs w:val="18"/>
              </w:rPr>
            </w:pPr>
            <w:r w:rsidRPr="00C81D5D">
              <w:rPr>
                <w:sz w:val="22"/>
                <w:szCs w:val="22"/>
              </w:rPr>
              <w:t>Eru notuð einhver efni sem geta valdið krabbameini?</w:t>
            </w:r>
          </w:p>
        </w:tc>
        <w:tc>
          <w:tcPr>
            <w:tcW w:w="1276" w:type="dxa"/>
          </w:tcPr>
          <w:p w14:paraId="6BCE05D7" w14:textId="77777777" w:rsidR="00881512" w:rsidRPr="00310282" w:rsidRDefault="00881512" w:rsidP="00881512"/>
        </w:tc>
        <w:tc>
          <w:tcPr>
            <w:tcW w:w="1276" w:type="dxa"/>
          </w:tcPr>
          <w:p w14:paraId="06066E85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Rg-553/2004</w:t>
            </w:r>
          </w:p>
          <w:p w14:paraId="3FCAA940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Rg-530/2020 R-497/1994</w:t>
            </w:r>
          </w:p>
          <w:p w14:paraId="5CCBDA49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</w:p>
          <w:p w14:paraId="1381FACA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L-61/2013</w:t>
            </w:r>
          </w:p>
          <w:p w14:paraId="7C7EC9CE" w14:textId="77777777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Rg-415/2014</w:t>
            </w:r>
          </w:p>
          <w:p w14:paraId="72AADDDA" w14:textId="77777777" w:rsidR="008F54C5" w:rsidRPr="00310282" w:rsidRDefault="008F54C5" w:rsidP="00881512">
            <w:pPr>
              <w:widowControl w:val="0"/>
              <w:rPr>
                <w:sz w:val="18"/>
                <w:szCs w:val="18"/>
              </w:rPr>
            </w:pPr>
          </w:p>
          <w:p w14:paraId="2710ED68" w14:textId="603F2CE9" w:rsidR="00881512" w:rsidRPr="00310282" w:rsidRDefault="00881512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FL-39/2018</w:t>
            </w:r>
          </w:p>
          <w:p w14:paraId="7DB89149" w14:textId="7F1A7E5B" w:rsidR="003D058D" w:rsidRPr="00310282" w:rsidRDefault="003D058D" w:rsidP="00881512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FL-23/2008</w:t>
            </w:r>
          </w:p>
          <w:p w14:paraId="66A93771" w14:textId="56D310BF" w:rsidR="00881512" w:rsidRPr="00310282" w:rsidRDefault="00881512" w:rsidP="00881512">
            <w:pPr>
              <w:rPr>
                <w:sz w:val="18"/>
                <w:szCs w:val="18"/>
              </w:rPr>
            </w:pPr>
          </w:p>
        </w:tc>
      </w:tr>
      <w:tr w:rsidR="00881512" w:rsidRPr="00310282" w14:paraId="27819C4D" w14:textId="77777777" w:rsidTr="00086902">
        <w:tc>
          <w:tcPr>
            <w:tcW w:w="2269" w:type="dxa"/>
          </w:tcPr>
          <w:p w14:paraId="768EA0CD" w14:textId="77777777" w:rsidR="00881512" w:rsidRPr="00310282" w:rsidRDefault="00881512" w:rsidP="00881512">
            <w:pPr>
              <w:tabs>
                <w:tab w:val="left" w:pos="3119"/>
              </w:tabs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2. Geymsla efna</w:t>
            </w:r>
          </w:p>
        </w:tc>
        <w:tc>
          <w:tcPr>
            <w:tcW w:w="5953" w:type="dxa"/>
          </w:tcPr>
          <w:p w14:paraId="58BBD407" w14:textId="53719143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Lokuð og læsanleg, loftræst geymsla fyrir </w:t>
            </w:r>
            <w:r w:rsidR="005410C9" w:rsidRPr="00310282">
              <w:rPr>
                <w:sz w:val="22"/>
                <w:szCs w:val="18"/>
              </w:rPr>
              <w:t>hættuleg</w:t>
            </w:r>
            <w:r w:rsidRPr="00310282">
              <w:rPr>
                <w:sz w:val="22"/>
                <w:szCs w:val="18"/>
              </w:rPr>
              <w:t xml:space="preserve"> efni.</w:t>
            </w:r>
          </w:p>
        </w:tc>
        <w:tc>
          <w:tcPr>
            <w:tcW w:w="1276" w:type="dxa"/>
          </w:tcPr>
          <w:p w14:paraId="38C1FE9D" w14:textId="77777777" w:rsidR="00881512" w:rsidRPr="00310282" w:rsidRDefault="00881512" w:rsidP="00881512"/>
        </w:tc>
        <w:tc>
          <w:tcPr>
            <w:tcW w:w="1276" w:type="dxa"/>
          </w:tcPr>
          <w:p w14:paraId="0551A05C" w14:textId="77777777" w:rsidR="00881512" w:rsidRPr="00310282" w:rsidRDefault="00881512" w:rsidP="00881512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R-553/2004</w:t>
            </w:r>
          </w:p>
        </w:tc>
      </w:tr>
      <w:tr w:rsidR="00881512" w:rsidRPr="00310282" w14:paraId="07855EA2" w14:textId="77777777" w:rsidTr="00086902">
        <w:tc>
          <w:tcPr>
            <w:tcW w:w="2269" w:type="dxa"/>
            <w:tcBorders>
              <w:bottom w:val="single" w:sz="4" w:space="0" w:color="auto"/>
            </w:tcBorders>
          </w:tcPr>
          <w:p w14:paraId="3255F643" w14:textId="77777777" w:rsidR="00881512" w:rsidRPr="00310282" w:rsidRDefault="00881512" w:rsidP="00881512">
            <w:pPr>
              <w:tabs>
                <w:tab w:val="left" w:pos="3119"/>
              </w:tabs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3. Neyðarbúnaður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6D53C56" w14:textId="77777777" w:rsidR="00881512" w:rsidRPr="00310282" w:rsidRDefault="00881512" w:rsidP="00881512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Neyðarsturta, augnskolunartæki þar sem við á. Sérstakar öndunargrímur.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787A78" w14:textId="77777777" w:rsidR="00881512" w:rsidRPr="00310282" w:rsidRDefault="00881512" w:rsidP="00881512"/>
        </w:tc>
        <w:tc>
          <w:tcPr>
            <w:tcW w:w="1276" w:type="dxa"/>
            <w:tcBorders>
              <w:bottom w:val="single" w:sz="4" w:space="0" w:color="auto"/>
            </w:tcBorders>
          </w:tcPr>
          <w:p w14:paraId="71FF3584" w14:textId="424155ED" w:rsidR="00881512" w:rsidRPr="00310282" w:rsidRDefault="00881512" w:rsidP="00881512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Rg-553/2004</w:t>
            </w:r>
          </w:p>
          <w:p w14:paraId="66B506AE" w14:textId="7A365CEE" w:rsidR="00881512" w:rsidRPr="00310282" w:rsidRDefault="00881512" w:rsidP="00881512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Rg-728/2018</w:t>
            </w:r>
          </w:p>
          <w:p w14:paraId="49CE399F" w14:textId="77777777" w:rsidR="00881512" w:rsidRPr="00310282" w:rsidRDefault="00881512" w:rsidP="00881512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R-497/1994</w:t>
            </w:r>
          </w:p>
        </w:tc>
      </w:tr>
      <w:tr w:rsidR="00723443" w:rsidRPr="00310282" w14:paraId="10A29CF1" w14:textId="77777777" w:rsidTr="00616B43">
        <w:tc>
          <w:tcPr>
            <w:tcW w:w="2269" w:type="dxa"/>
            <w:shd w:val="clear" w:color="auto" w:fill="CCFFCC"/>
          </w:tcPr>
          <w:p w14:paraId="7F2214F9" w14:textId="77777777" w:rsidR="00723443" w:rsidRPr="00310282" w:rsidRDefault="00723443">
            <w:pPr>
              <w:pStyle w:val="Heading8"/>
              <w:rPr>
                <w:rFonts w:ascii="Times New Roman" w:hAnsi="Times New Roman"/>
                <w:b/>
              </w:rPr>
            </w:pPr>
            <w:r w:rsidRPr="00310282">
              <w:rPr>
                <w:rFonts w:ascii="Times New Roman" w:hAnsi="Times New Roman"/>
                <w:b/>
              </w:rPr>
              <w:t>Hávaði</w:t>
            </w:r>
          </w:p>
        </w:tc>
        <w:tc>
          <w:tcPr>
            <w:tcW w:w="5953" w:type="dxa"/>
            <w:shd w:val="clear" w:color="auto" w:fill="CCFFCC"/>
          </w:tcPr>
          <w:p w14:paraId="598BA37E" w14:textId="77777777" w:rsidR="00723443" w:rsidRPr="00310282" w:rsidRDefault="0072344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5D0C0F89" w14:textId="77777777" w:rsidR="00723443" w:rsidRPr="00310282" w:rsidRDefault="00723443"/>
        </w:tc>
        <w:tc>
          <w:tcPr>
            <w:tcW w:w="1276" w:type="dxa"/>
            <w:shd w:val="clear" w:color="auto" w:fill="CCFFCC"/>
          </w:tcPr>
          <w:p w14:paraId="32BCD0CA" w14:textId="77777777" w:rsidR="00723443" w:rsidRPr="00310282" w:rsidRDefault="00723443"/>
        </w:tc>
      </w:tr>
      <w:tr w:rsidR="006A77EB" w:rsidRPr="00310282" w14:paraId="1EECD0E7" w14:textId="77777777" w:rsidTr="00086902">
        <w:trPr>
          <w:cantSplit/>
        </w:trPr>
        <w:tc>
          <w:tcPr>
            <w:tcW w:w="2269" w:type="dxa"/>
          </w:tcPr>
          <w:p w14:paraId="496B8EEF" w14:textId="77777777" w:rsidR="006A77EB" w:rsidRPr="00310282" w:rsidRDefault="006A77EB" w:rsidP="00326C7B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1.Hávaðavarnir</w:t>
            </w:r>
          </w:p>
        </w:tc>
        <w:tc>
          <w:tcPr>
            <w:tcW w:w="5953" w:type="dxa"/>
          </w:tcPr>
          <w:p w14:paraId="24C4302D" w14:textId="7BDDE962" w:rsidR="004372F1" w:rsidRPr="00310282" w:rsidRDefault="004372F1" w:rsidP="004E7319">
            <w:pPr>
              <w:spacing w:after="6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  <w:u w:val="single"/>
              </w:rPr>
              <w:t>Atvinnurekandi</w:t>
            </w:r>
            <w:r w:rsidRPr="00310282">
              <w:rPr>
                <w:sz w:val="22"/>
                <w:szCs w:val="22"/>
              </w:rPr>
              <w:t xml:space="preserve"> skal gera áhættumat og áætlun um forvarnir</w:t>
            </w:r>
            <w:r w:rsidR="00D9628D" w:rsidRPr="00310282">
              <w:rPr>
                <w:sz w:val="22"/>
                <w:szCs w:val="22"/>
              </w:rPr>
              <w:t>. Taka skal tillit til</w:t>
            </w:r>
            <w:r w:rsidRPr="00310282">
              <w:rPr>
                <w:sz w:val="22"/>
                <w:szCs w:val="22"/>
              </w:rPr>
              <w:t xml:space="preserve"> tækniframfara og tiltækra ráðstafana sem eru til þess fallnar að koma í veg fyrir áhættu af álagi vegna hávaða við upptök hans.</w:t>
            </w:r>
          </w:p>
          <w:p w14:paraId="3E57484E" w14:textId="77777777" w:rsidR="006A77EB" w:rsidRPr="00310282" w:rsidRDefault="006A77EB" w:rsidP="00326C7B">
            <w:pPr>
              <w:rPr>
                <w:sz w:val="22"/>
                <w:szCs w:val="22"/>
                <w:u w:val="single"/>
              </w:rPr>
            </w:pPr>
            <w:r w:rsidRPr="00310282">
              <w:rPr>
                <w:sz w:val="22"/>
                <w:szCs w:val="22"/>
                <w:u w:val="single"/>
              </w:rPr>
              <w:t>Áhersluröðun:</w:t>
            </w:r>
          </w:p>
          <w:p w14:paraId="357DBE3D" w14:textId="02C07B90" w:rsidR="006A77EB" w:rsidRPr="00310282" w:rsidRDefault="006A77EB" w:rsidP="00326C7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Við upptök, t.d. hljóðdeyfar á vélar</w:t>
            </w:r>
            <w:r w:rsidR="003108AF">
              <w:rPr>
                <w:sz w:val="22"/>
                <w:szCs w:val="22"/>
              </w:rPr>
              <w:t xml:space="preserve"> og búnað</w:t>
            </w:r>
            <w:r w:rsidRPr="00310282">
              <w:rPr>
                <w:sz w:val="22"/>
                <w:szCs w:val="22"/>
              </w:rPr>
              <w:t>.</w:t>
            </w:r>
          </w:p>
          <w:p w14:paraId="33F80533" w14:textId="77777777" w:rsidR="006A77EB" w:rsidRPr="00310282" w:rsidRDefault="006A77EB" w:rsidP="00326C7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Yfirbygging véla/búnaðar, t.d. iðnaðarvélar, loftþjöppur.</w:t>
            </w:r>
          </w:p>
          <w:p w14:paraId="4CEC439A" w14:textId="77777777" w:rsidR="006A77EB" w:rsidRPr="00310282" w:rsidRDefault="006A77EB" w:rsidP="00326C7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Skilveggir/skilrúm, t.d. við hávaðsama starfsemi.</w:t>
            </w:r>
          </w:p>
          <w:p w14:paraId="1EEA4F20" w14:textId="77777777" w:rsidR="006A77EB" w:rsidRPr="00310282" w:rsidRDefault="006A77EB" w:rsidP="00326C7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Stytting ómtíma, t.d. með hljóðísogsefnum í loft/veggi.</w:t>
            </w:r>
          </w:p>
          <w:p w14:paraId="1DEA52D9" w14:textId="77777777" w:rsidR="006A77EB" w:rsidRPr="00310282" w:rsidRDefault="006A77EB" w:rsidP="00326C7B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10282">
              <w:rPr>
                <w:rStyle w:val="Strong"/>
                <w:b w:val="0"/>
                <w:sz w:val="22"/>
                <w:szCs w:val="22"/>
              </w:rPr>
              <w:t>Takmarka veru starfsmanna í hávaðasamri vinnu – reglubundin hvíld frá hávaðasamri vinnu.</w:t>
            </w:r>
          </w:p>
          <w:p w14:paraId="5B4BD782" w14:textId="32F74407" w:rsidR="006A77EB" w:rsidRPr="00310282" w:rsidRDefault="006A77EB" w:rsidP="00086902">
            <w:pPr>
              <w:numPr>
                <w:ilvl w:val="0"/>
                <w:numId w:val="28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Notkun heyrnarhlífa, þar til úrbætur hafa verið gerðar.</w:t>
            </w:r>
          </w:p>
          <w:p w14:paraId="4A33A530" w14:textId="1DBD0388" w:rsidR="00175182" w:rsidRPr="00310282" w:rsidRDefault="00B0292A" w:rsidP="00326C7B">
            <w:p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  <w:u w:val="single"/>
              </w:rPr>
              <w:t>Starfsfólk</w:t>
            </w:r>
            <w:r w:rsidRPr="00310282">
              <w:rPr>
                <w:sz w:val="22"/>
                <w:szCs w:val="22"/>
              </w:rPr>
              <w:t xml:space="preserve"> </w:t>
            </w:r>
            <w:r w:rsidR="006A77EB" w:rsidRPr="00310282">
              <w:rPr>
                <w:sz w:val="22"/>
                <w:szCs w:val="22"/>
              </w:rPr>
              <w:t>s</w:t>
            </w:r>
            <w:r w:rsidRPr="00310282">
              <w:rPr>
                <w:sz w:val="22"/>
                <w:szCs w:val="22"/>
              </w:rPr>
              <w:t>kal</w:t>
            </w:r>
            <w:r w:rsidR="006A77EB" w:rsidRPr="00310282">
              <w:rPr>
                <w:sz w:val="22"/>
                <w:szCs w:val="22"/>
              </w:rPr>
              <w:t xml:space="preserve"> draga úr hávaða eins og kostur er og stuðla að því að þær ráðstafanir sem gerðar eru til að draga úr hávaða komi að notum.</w:t>
            </w:r>
          </w:p>
        </w:tc>
        <w:tc>
          <w:tcPr>
            <w:tcW w:w="1276" w:type="dxa"/>
          </w:tcPr>
          <w:p w14:paraId="3A551048" w14:textId="77777777" w:rsidR="006A77EB" w:rsidRPr="00310282" w:rsidRDefault="006A77EB" w:rsidP="00326C7B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14:paraId="38BF5356" w14:textId="7088AF6B" w:rsidR="006A77EB" w:rsidRPr="00310282" w:rsidRDefault="006A77EB" w:rsidP="00326C7B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 xml:space="preserve">R-921/2006, </w:t>
            </w:r>
            <w:r w:rsidR="00A41A2C" w:rsidRPr="00310282">
              <w:rPr>
                <w:sz w:val="18"/>
                <w:szCs w:val="18"/>
                <w:lang w:val="is-IS"/>
              </w:rPr>
              <w:t xml:space="preserve">7. og </w:t>
            </w:r>
            <w:r w:rsidRPr="00310282">
              <w:rPr>
                <w:sz w:val="18"/>
                <w:szCs w:val="18"/>
                <w:lang w:val="is-IS"/>
              </w:rPr>
              <w:t xml:space="preserve">11. gr. </w:t>
            </w:r>
          </w:p>
        </w:tc>
      </w:tr>
      <w:tr w:rsidR="006A77EB" w:rsidRPr="00310282" w14:paraId="5C35492E" w14:textId="77777777" w:rsidTr="00086902">
        <w:trPr>
          <w:cantSplit/>
          <w:trHeight w:val="1027"/>
        </w:trPr>
        <w:tc>
          <w:tcPr>
            <w:tcW w:w="2269" w:type="dxa"/>
          </w:tcPr>
          <w:p w14:paraId="7E16EC68" w14:textId="70903E25" w:rsidR="006A77EB" w:rsidRPr="00310282" w:rsidRDefault="006A77EB" w:rsidP="00326C7B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2. Hávaðamörk</w:t>
            </w:r>
            <w:r w:rsidR="007B2BB5" w:rsidRPr="00310282">
              <w:rPr>
                <w:sz w:val="22"/>
                <w:szCs w:val="22"/>
              </w:rPr>
              <w:t xml:space="preserve"> og heyrnaeftirlit</w:t>
            </w:r>
          </w:p>
        </w:tc>
        <w:tc>
          <w:tcPr>
            <w:tcW w:w="5953" w:type="dxa"/>
          </w:tcPr>
          <w:p w14:paraId="6A7F565E" w14:textId="2C86FF0B" w:rsidR="00B172FF" w:rsidRPr="00310282" w:rsidRDefault="006A77EB" w:rsidP="00565688">
            <w:p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Hávaðamörk fyrir hávaðasama vinnustaði gilda annars vegar fyrir daglegt 8 klst. álag vegna hávaða (L</w:t>
            </w:r>
            <w:r w:rsidRPr="00310282">
              <w:rPr>
                <w:sz w:val="22"/>
                <w:szCs w:val="22"/>
                <w:vertAlign w:val="subscript"/>
              </w:rPr>
              <w:t>EX,8h</w:t>
            </w:r>
            <w:r w:rsidRPr="00310282">
              <w:rPr>
                <w:sz w:val="22"/>
                <w:szCs w:val="22"/>
              </w:rPr>
              <w:t>) og hins vegar fyrir hámarkshljóðþrýsting (p</w:t>
            </w:r>
            <w:r w:rsidRPr="00310282">
              <w:rPr>
                <w:sz w:val="22"/>
                <w:szCs w:val="22"/>
                <w:vertAlign w:val="subscript"/>
              </w:rPr>
              <w:t>peak</w:t>
            </w:r>
            <w:r w:rsidRPr="00310282">
              <w:rPr>
                <w:sz w:val="22"/>
                <w:szCs w:val="22"/>
              </w:rPr>
              <w:t>) þ.e.a.s. hávaðatoppa</w:t>
            </w:r>
            <w:r w:rsidR="00565688" w:rsidRPr="00310282">
              <w:rPr>
                <w:sz w:val="22"/>
                <w:szCs w:val="22"/>
              </w:rPr>
              <w:t>.</w:t>
            </w:r>
          </w:p>
          <w:p w14:paraId="322155DA" w14:textId="77777777" w:rsidR="00B172FF" w:rsidRPr="00310282" w:rsidRDefault="00B172FF" w:rsidP="00B172FF">
            <w:pPr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Neðri viðbragðsmörk; 80 dB(A) L</w:t>
            </w:r>
            <w:r w:rsidRPr="00310282">
              <w:rPr>
                <w:sz w:val="22"/>
                <w:szCs w:val="22"/>
                <w:vertAlign w:val="subscript"/>
              </w:rPr>
              <w:t>EX,8h</w:t>
            </w:r>
            <w:r w:rsidRPr="00310282">
              <w:rPr>
                <w:sz w:val="22"/>
                <w:szCs w:val="22"/>
              </w:rPr>
              <w:t>, 112 Pa p</w:t>
            </w:r>
            <w:r w:rsidRPr="00310282">
              <w:rPr>
                <w:sz w:val="22"/>
                <w:szCs w:val="22"/>
                <w:vertAlign w:val="subscript"/>
              </w:rPr>
              <w:t>peak</w:t>
            </w:r>
          </w:p>
          <w:p w14:paraId="43E74FC8" w14:textId="77777777" w:rsidR="00B172FF" w:rsidRPr="00310282" w:rsidRDefault="00B172FF" w:rsidP="00B172FF">
            <w:pPr>
              <w:widowControl w:val="0"/>
              <w:ind w:left="36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Fari hávaði yfir neðri viðbragðsmörk;</w:t>
            </w:r>
          </w:p>
          <w:p w14:paraId="1BEC7F5B" w14:textId="09793202" w:rsidR="00B172FF" w:rsidRPr="00310282" w:rsidRDefault="00B172FF" w:rsidP="00B172FF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skal atvinnurekandi sjá starfsfólki</w:t>
            </w:r>
            <w:r w:rsidR="00F57B04" w:rsidRPr="00310282">
              <w:rPr>
                <w:sz w:val="22"/>
                <w:szCs w:val="22"/>
              </w:rPr>
              <w:t xml:space="preserve"> </w:t>
            </w:r>
            <w:r w:rsidRPr="00310282">
              <w:rPr>
                <w:sz w:val="22"/>
                <w:szCs w:val="22"/>
              </w:rPr>
              <w:t>fyrir viðeigandi heyrnarhlífum,</w:t>
            </w:r>
          </w:p>
          <w:p w14:paraId="5ADE7569" w14:textId="77777777" w:rsidR="00B172FF" w:rsidRPr="00310282" w:rsidRDefault="00B172FF" w:rsidP="00B172FF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skal atvinnurekandi tryggja að starfsfólk fái upplýsingar og nægilega og viðeigandi þjálfun,</w:t>
            </w:r>
          </w:p>
          <w:p w14:paraId="234B358E" w14:textId="77777777" w:rsidR="00B172FF" w:rsidRPr="00310282" w:rsidRDefault="00B172FF" w:rsidP="00B172FF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skal starfsfólk eiga rétt á heyrnarmælingu ef áhættumat gefur til kynna að heilsu þess og öryggi sé hætta búin.</w:t>
            </w:r>
          </w:p>
          <w:p w14:paraId="17525E75" w14:textId="77777777" w:rsidR="00B172FF" w:rsidRPr="00310282" w:rsidRDefault="00B172FF" w:rsidP="00B172FF">
            <w:pPr>
              <w:widowControl w:val="0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Efri viðbragðsmörk; 85 dB(A) L</w:t>
            </w:r>
            <w:r w:rsidRPr="00310282">
              <w:rPr>
                <w:sz w:val="22"/>
                <w:szCs w:val="22"/>
                <w:vertAlign w:val="subscript"/>
              </w:rPr>
              <w:t>EX,8h</w:t>
            </w:r>
            <w:r w:rsidRPr="00310282">
              <w:rPr>
                <w:sz w:val="22"/>
                <w:szCs w:val="22"/>
              </w:rPr>
              <w:t>, 140 Pa p</w:t>
            </w:r>
            <w:r w:rsidRPr="00310282">
              <w:rPr>
                <w:sz w:val="22"/>
                <w:szCs w:val="22"/>
                <w:vertAlign w:val="subscript"/>
              </w:rPr>
              <w:t>peak</w:t>
            </w:r>
          </w:p>
          <w:p w14:paraId="4DFE6820" w14:textId="77777777" w:rsidR="00B172FF" w:rsidRPr="00310282" w:rsidRDefault="00B172FF" w:rsidP="00B172FF">
            <w:pPr>
              <w:widowControl w:val="0"/>
              <w:ind w:left="36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Fari hávaði yfir efri viðbragðsmörkin;</w:t>
            </w:r>
          </w:p>
          <w:p w14:paraId="33ED6140" w14:textId="77777777" w:rsidR="00B172FF" w:rsidRPr="00310282" w:rsidRDefault="00B172FF" w:rsidP="00B172FF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skal starfsfólk nota heyrnahlífar,</w:t>
            </w:r>
          </w:p>
          <w:p w14:paraId="34B8B4FC" w14:textId="77777777" w:rsidR="00B172FF" w:rsidRPr="00310282" w:rsidRDefault="00B172FF" w:rsidP="00B172FF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skal atvinnurekandi tafarlaust gera ráðstafanir til að hávaði fari niður fyrir mörkin,</w:t>
            </w:r>
          </w:p>
          <w:p w14:paraId="2D03EE21" w14:textId="77777777" w:rsidR="00B172FF" w:rsidRPr="00310282" w:rsidRDefault="00B172FF" w:rsidP="00B172FF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2FFCE42E" w14:textId="2592C741" w:rsidR="00F21EA0" w:rsidRPr="00F21EA0" w:rsidRDefault="00B172FF" w:rsidP="00F21EA0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120"/>
              <w:ind w:left="612" w:hanging="181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skal starfsfólk eiga rétt á að læknir eða annar aðili með tilskilin réttindi athugi heyrn þess.</w:t>
            </w:r>
          </w:p>
        </w:tc>
        <w:tc>
          <w:tcPr>
            <w:tcW w:w="1276" w:type="dxa"/>
          </w:tcPr>
          <w:p w14:paraId="13CA7841" w14:textId="77777777" w:rsidR="006A77EB" w:rsidRPr="00310282" w:rsidRDefault="006A77EB" w:rsidP="00326C7B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14:paraId="2475E429" w14:textId="77777777" w:rsidR="00B0292A" w:rsidRPr="00310282" w:rsidRDefault="006A77EB" w:rsidP="00326C7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 xml:space="preserve">R-921/2006, </w:t>
            </w:r>
          </w:p>
          <w:p w14:paraId="59740A49" w14:textId="3E1AC7F5" w:rsidR="006A77EB" w:rsidRPr="00310282" w:rsidRDefault="006A77EB" w:rsidP="00326C7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>3-4. gr.</w:t>
            </w:r>
          </w:p>
          <w:p w14:paraId="26316B43" w14:textId="77777777" w:rsidR="00B0292A" w:rsidRPr="00310282" w:rsidRDefault="006A77EB" w:rsidP="006A77E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 xml:space="preserve">R-921/2006, </w:t>
            </w:r>
          </w:p>
          <w:p w14:paraId="4D54DEFA" w14:textId="77777777" w:rsidR="006A77EB" w:rsidRDefault="006A77EB" w:rsidP="006A77E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>7.</w:t>
            </w:r>
            <w:r w:rsidR="00AC2958" w:rsidRPr="00310282">
              <w:rPr>
                <w:sz w:val="18"/>
                <w:szCs w:val="18"/>
                <w:lang w:val="is-IS"/>
              </w:rPr>
              <w:t>-</w:t>
            </w:r>
            <w:r w:rsidRPr="00310282">
              <w:rPr>
                <w:sz w:val="18"/>
                <w:szCs w:val="18"/>
                <w:lang w:val="is-IS"/>
              </w:rPr>
              <w:t>8.</w:t>
            </w:r>
            <w:r w:rsidR="00AC2958" w:rsidRPr="00310282">
              <w:rPr>
                <w:sz w:val="18"/>
                <w:szCs w:val="18"/>
                <w:lang w:val="is-IS"/>
              </w:rPr>
              <w:t xml:space="preserve"> og</w:t>
            </w:r>
            <w:r w:rsidRPr="00310282">
              <w:rPr>
                <w:sz w:val="18"/>
                <w:szCs w:val="18"/>
                <w:lang w:val="is-IS"/>
              </w:rPr>
              <w:t xml:space="preserve"> 10.</w:t>
            </w:r>
            <w:r w:rsidR="000D400D" w:rsidRPr="00310282">
              <w:rPr>
                <w:sz w:val="18"/>
                <w:szCs w:val="18"/>
                <w:lang w:val="is-IS"/>
              </w:rPr>
              <w:t xml:space="preserve">-13. </w:t>
            </w:r>
            <w:r w:rsidRPr="00310282">
              <w:rPr>
                <w:sz w:val="18"/>
                <w:szCs w:val="18"/>
                <w:lang w:val="is-IS"/>
              </w:rPr>
              <w:t>gr.</w:t>
            </w:r>
          </w:p>
          <w:p w14:paraId="752ECA90" w14:textId="77777777" w:rsidR="00CB11B3" w:rsidRDefault="00CB11B3" w:rsidP="006A77E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3BB86F5" w14:textId="14AC356F" w:rsidR="00CB11B3" w:rsidRPr="00310282" w:rsidRDefault="00CB11B3" w:rsidP="006A77E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Sb-56-58/</w:t>
            </w:r>
            <w:r w:rsidR="0083219F">
              <w:rPr>
                <w:sz w:val="18"/>
                <w:szCs w:val="18"/>
                <w:lang w:val="is-IS"/>
              </w:rPr>
              <w:t xml:space="preserve"> </w:t>
            </w:r>
            <w:r>
              <w:rPr>
                <w:sz w:val="18"/>
                <w:szCs w:val="18"/>
                <w:lang w:val="is-IS"/>
              </w:rPr>
              <w:t>2005</w:t>
            </w:r>
          </w:p>
        </w:tc>
      </w:tr>
      <w:tr w:rsidR="006A77EB" w:rsidRPr="00310282" w14:paraId="47AD42B5" w14:textId="77777777" w:rsidTr="00086902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44C" w14:textId="77777777" w:rsidR="006A77EB" w:rsidRPr="00310282" w:rsidRDefault="006A77EB" w:rsidP="00326C7B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  <w:p w14:paraId="18257162" w14:textId="77777777" w:rsidR="006A77EB" w:rsidRPr="00310282" w:rsidRDefault="006A77EB" w:rsidP="00326C7B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1C09" w14:textId="77777777" w:rsidR="00191A03" w:rsidRPr="00191A03" w:rsidRDefault="00191A03" w:rsidP="00191A03">
            <w:pPr>
              <w:rPr>
                <w:sz w:val="22"/>
                <w:szCs w:val="22"/>
              </w:rPr>
            </w:pPr>
            <w:r w:rsidRPr="00191A03">
              <w:rPr>
                <w:sz w:val="22"/>
                <w:szCs w:val="22"/>
              </w:rPr>
              <w:t>Fyrir truflandi hávaða (utanaðkomandi hávaða) gilda eftirfarandi mörk:</w:t>
            </w:r>
          </w:p>
          <w:p w14:paraId="7B17888A" w14:textId="77777777" w:rsidR="00191A03" w:rsidRPr="00191A03" w:rsidRDefault="00191A03" w:rsidP="00191A03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91A03">
              <w:rPr>
                <w:sz w:val="22"/>
                <w:szCs w:val="22"/>
              </w:rPr>
              <w:t>Utanaðkomandi hávaði þar sem mikilvægt er að samræður geti átt sér stað fari ekki yfir 65 dB(A) að jafnaði á 8 klst. vinnutíma.</w:t>
            </w:r>
          </w:p>
          <w:p w14:paraId="1E846815" w14:textId="77777777" w:rsidR="00191A03" w:rsidRDefault="00191A03" w:rsidP="00191A03">
            <w:pPr>
              <w:numPr>
                <w:ilvl w:val="0"/>
                <w:numId w:val="27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191A03">
              <w:rPr>
                <w:sz w:val="22"/>
                <w:szCs w:val="22"/>
              </w:rPr>
              <w:t xml:space="preserve">Utanaðkomandi hávaði í mat- og kaffistofum fari ekki yfir 60 dB(A) á meðan á notkun stendur. </w:t>
            </w:r>
          </w:p>
          <w:p w14:paraId="6DC9B4F7" w14:textId="51755D2D" w:rsidR="006A77EB" w:rsidRPr="00191A03" w:rsidRDefault="00191A03" w:rsidP="00191A03">
            <w:pPr>
              <w:numPr>
                <w:ilvl w:val="0"/>
                <w:numId w:val="27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191A03">
              <w:rPr>
                <w:sz w:val="22"/>
                <w:szCs w:val="22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C5B" w14:textId="77777777" w:rsidR="006A77EB" w:rsidRPr="00310282" w:rsidRDefault="006A77EB" w:rsidP="00326C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D2A" w14:textId="46C84345" w:rsidR="006A77EB" w:rsidRPr="00310282" w:rsidRDefault="006A77EB" w:rsidP="00326C7B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R-921/2006, </w:t>
            </w:r>
            <w:r w:rsidR="00CA2CFF">
              <w:rPr>
                <w:sz w:val="18"/>
                <w:szCs w:val="18"/>
              </w:rPr>
              <w:t>5</w:t>
            </w:r>
            <w:r w:rsidRPr="00310282">
              <w:rPr>
                <w:sz w:val="18"/>
                <w:szCs w:val="18"/>
              </w:rPr>
              <w:t>. gr.</w:t>
            </w:r>
          </w:p>
        </w:tc>
      </w:tr>
      <w:tr w:rsidR="006A77EB" w:rsidRPr="00310282" w14:paraId="29AD17FC" w14:textId="77777777" w:rsidTr="00CB48DD">
        <w:trPr>
          <w:cantSplit/>
        </w:trPr>
        <w:tc>
          <w:tcPr>
            <w:tcW w:w="2269" w:type="dxa"/>
            <w:shd w:val="clear" w:color="auto" w:fill="F2F2F2"/>
          </w:tcPr>
          <w:p w14:paraId="3E81856F" w14:textId="77777777" w:rsidR="006A77EB" w:rsidRPr="00310282" w:rsidRDefault="006A77EB" w:rsidP="00326C7B">
            <w:pPr>
              <w:pStyle w:val="Heading4"/>
              <w:rPr>
                <w:rFonts w:ascii="Times New Roman" w:hAnsi="Times New Roman"/>
                <w:szCs w:val="24"/>
              </w:rPr>
            </w:pPr>
            <w:r w:rsidRPr="00310282">
              <w:rPr>
                <w:rFonts w:ascii="Times New Roman" w:hAnsi="Times New Roman"/>
                <w:b/>
                <w:i/>
                <w:szCs w:val="24"/>
              </w:rPr>
              <w:t>Titringur</w:t>
            </w:r>
          </w:p>
        </w:tc>
        <w:tc>
          <w:tcPr>
            <w:tcW w:w="5953" w:type="dxa"/>
            <w:shd w:val="clear" w:color="auto" w:fill="F2F2F2"/>
          </w:tcPr>
          <w:p w14:paraId="09E8D6FC" w14:textId="77777777" w:rsidR="006A77EB" w:rsidRPr="00310282" w:rsidRDefault="006A77EB" w:rsidP="00326C7B">
            <w:pPr>
              <w:pStyle w:val="Heading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F2F2F2"/>
          </w:tcPr>
          <w:p w14:paraId="448C24FD" w14:textId="77777777" w:rsidR="006A77EB" w:rsidRPr="00310282" w:rsidRDefault="006A77EB" w:rsidP="00326C7B">
            <w:pPr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/>
          </w:tcPr>
          <w:p w14:paraId="4F73D487" w14:textId="77777777" w:rsidR="006A77EB" w:rsidRPr="00310282" w:rsidRDefault="006A77EB" w:rsidP="00326C7B">
            <w:pPr>
              <w:tabs>
                <w:tab w:val="left" w:pos="3119"/>
              </w:tabs>
              <w:ind w:left="34"/>
            </w:pPr>
          </w:p>
        </w:tc>
      </w:tr>
      <w:tr w:rsidR="000A17F4" w:rsidRPr="00310282" w14:paraId="4C651023" w14:textId="77777777" w:rsidTr="00086902">
        <w:trPr>
          <w:cantSplit/>
        </w:trPr>
        <w:tc>
          <w:tcPr>
            <w:tcW w:w="2269" w:type="dxa"/>
          </w:tcPr>
          <w:p w14:paraId="707DE953" w14:textId="1D0107A1" w:rsidR="000A17F4" w:rsidRPr="00310282" w:rsidRDefault="000A17F4" w:rsidP="000A17F4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10282">
              <w:rPr>
                <w:iCs/>
                <w:sz w:val="22"/>
                <w:szCs w:val="22"/>
              </w:rPr>
              <w:t xml:space="preserve">1. </w:t>
            </w:r>
            <w:r w:rsidRPr="00310282">
              <w:rPr>
                <w:sz w:val="22"/>
                <w:szCs w:val="22"/>
              </w:rPr>
              <w:t>Titringsvarnir</w:t>
            </w:r>
          </w:p>
        </w:tc>
        <w:tc>
          <w:tcPr>
            <w:tcW w:w="5953" w:type="dxa"/>
          </w:tcPr>
          <w:p w14:paraId="797D0B50" w14:textId="77777777" w:rsidR="00BC3689" w:rsidRDefault="00BC3689" w:rsidP="000A17F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310282">
              <w:rPr>
                <w:rStyle w:val="normaltextrun"/>
                <w:sz w:val="22"/>
                <w:szCs w:val="22"/>
              </w:rPr>
              <w:t>Áhættumat og áætlun um heilsuvernd/forvarnir.</w:t>
            </w:r>
            <w:r w:rsidRPr="00310282">
              <w:rPr>
                <w:rStyle w:val="eop"/>
                <w:sz w:val="22"/>
                <w:szCs w:val="22"/>
              </w:rPr>
              <w:t> </w:t>
            </w:r>
          </w:p>
          <w:p w14:paraId="1D005DB0" w14:textId="5D008F0F" w:rsidR="000A17F4" w:rsidRPr="00310282" w:rsidRDefault="000A17F4" w:rsidP="000A17F4">
            <w:pPr>
              <w:pStyle w:val="paragraph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310282">
              <w:rPr>
                <w:rStyle w:val="normaltextrun"/>
                <w:sz w:val="22"/>
                <w:szCs w:val="22"/>
              </w:rPr>
              <w:t>Er dregið úr titringi við upptök, t.d. </w:t>
            </w:r>
            <w:r w:rsidRPr="00310282">
              <w:rPr>
                <w:rStyle w:val="spellingerror"/>
                <w:sz w:val="22"/>
                <w:szCs w:val="22"/>
              </w:rPr>
              <w:t>titringsdeyfar</w:t>
            </w:r>
            <w:r w:rsidRPr="00310282">
              <w:rPr>
                <w:rStyle w:val="normaltextrun"/>
                <w:sz w:val="22"/>
                <w:szCs w:val="22"/>
              </w:rPr>
              <w:t> á vélar?</w:t>
            </w:r>
            <w:r w:rsidRPr="00310282">
              <w:rPr>
                <w:rStyle w:val="eop"/>
                <w:sz w:val="22"/>
                <w:szCs w:val="22"/>
              </w:rPr>
              <w:t> </w:t>
            </w:r>
          </w:p>
          <w:p w14:paraId="3216E3AF" w14:textId="77777777" w:rsidR="000A17F4" w:rsidRPr="00310282" w:rsidRDefault="000A17F4" w:rsidP="000A17F4">
            <w:pPr>
              <w:pStyle w:val="paragraph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310282">
              <w:rPr>
                <w:rStyle w:val="normaltextrun"/>
                <w:sz w:val="22"/>
                <w:szCs w:val="22"/>
              </w:rPr>
              <w:t>Eru notaðar starfsaðferðir sem valda síður titringi? </w:t>
            </w:r>
            <w:r w:rsidRPr="00310282">
              <w:rPr>
                <w:rStyle w:val="eop"/>
                <w:sz w:val="22"/>
                <w:szCs w:val="22"/>
              </w:rPr>
              <w:t> </w:t>
            </w:r>
          </w:p>
          <w:p w14:paraId="284D3B9F" w14:textId="77777777" w:rsidR="00BC3689" w:rsidRDefault="000A17F4" w:rsidP="00BC36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10282">
              <w:rPr>
                <w:rStyle w:val="normaltextrun"/>
                <w:sz w:val="22"/>
                <w:szCs w:val="22"/>
              </w:rPr>
              <w:t>Er valinn viðeigandi búnaðar til vinnu?</w:t>
            </w:r>
            <w:r w:rsidRPr="00310282">
              <w:rPr>
                <w:rStyle w:val="eop"/>
                <w:sz w:val="22"/>
                <w:szCs w:val="22"/>
              </w:rPr>
              <w:t> </w:t>
            </w:r>
            <w:r w:rsidR="00233A4F" w:rsidRPr="00310282">
              <w:rPr>
                <w:rStyle w:val="eop"/>
                <w:sz w:val="22"/>
                <w:szCs w:val="22"/>
              </w:rPr>
              <w:t xml:space="preserve"> </w:t>
            </w:r>
            <w:r w:rsidR="00446155" w:rsidRPr="00310282">
              <w:rPr>
                <w:rStyle w:val="normaltextrun"/>
                <w:sz w:val="22"/>
                <w:szCs w:val="22"/>
              </w:rPr>
              <w:t>Fær starfsfólk</w:t>
            </w:r>
            <w:r w:rsidR="00720429">
              <w:rPr>
                <w:rStyle w:val="normaltextrun"/>
                <w:color w:val="D13438"/>
                <w:sz w:val="22"/>
                <w:szCs w:val="22"/>
                <w:u w:val="single"/>
              </w:rPr>
              <w:t xml:space="preserve"> </w:t>
            </w:r>
            <w:r w:rsidRPr="00310282">
              <w:rPr>
                <w:rStyle w:val="normaltextrun"/>
                <w:sz w:val="22"/>
                <w:szCs w:val="22"/>
              </w:rPr>
              <w:t xml:space="preserve">reglubundna hvíld frá vinnu í titringi? </w:t>
            </w:r>
          </w:p>
          <w:p w14:paraId="2866D57B" w14:textId="1E406AC8" w:rsidR="000A17F4" w:rsidRPr="00310282" w:rsidRDefault="000A17F4" w:rsidP="00BC368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310282">
              <w:rPr>
                <w:rStyle w:val="normaltextrun"/>
                <w:sz w:val="22"/>
                <w:szCs w:val="22"/>
              </w:rPr>
              <w:t>Viðeigandi hlífðarfatnaður til að verja</w:t>
            </w:r>
            <w:r w:rsidR="00BC3689">
              <w:rPr>
                <w:rStyle w:val="normaltextrun"/>
                <w:sz w:val="22"/>
                <w:szCs w:val="22"/>
              </w:rPr>
              <w:t>st</w:t>
            </w:r>
            <w:r w:rsidRPr="00310282">
              <w:rPr>
                <w:rStyle w:val="normaltextrun"/>
                <w:sz w:val="22"/>
                <w:szCs w:val="22"/>
              </w:rPr>
              <w:t xml:space="preserve"> kulda og raka. </w:t>
            </w:r>
          </w:p>
        </w:tc>
        <w:tc>
          <w:tcPr>
            <w:tcW w:w="1276" w:type="dxa"/>
          </w:tcPr>
          <w:p w14:paraId="0C188662" w14:textId="77777777" w:rsidR="000A17F4" w:rsidRPr="00310282" w:rsidRDefault="000A17F4" w:rsidP="000A17F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</w:tcPr>
          <w:p w14:paraId="4DBC4C1F" w14:textId="3AFA794D" w:rsidR="000A17F4" w:rsidRPr="00310282" w:rsidRDefault="000A17F4" w:rsidP="000A17F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>R-922/2006, 7</w:t>
            </w:r>
            <w:r w:rsidR="003E06B2" w:rsidRPr="00310282">
              <w:rPr>
                <w:sz w:val="18"/>
                <w:szCs w:val="18"/>
                <w:lang w:val="is-IS"/>
              </w:rPr>
              <w:t>-8.</w:t>
            </w:r>
            <w:r w:rsidRPr="00310282">
              <w:rPr>
                <w:sz w:val="18"/>
                <w:szCs w:val="18"/>
                <w:lang w:val="is-IS"/>
              </w:rPr>
              <w:t xml:space="preserve"> gr.</w:t>
            </w:r>
          </w:p>
          <w:p w14:paraId="4BC10F09" w14:textId="77777777" w:rsidR="000A17F4" w:rsidRPr="00310282" w:rsidRDefault="000A17F4" w:rsidP="000A17F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486ABAF0" w14:textId="77777777" w:rsidR="000A17F4" w:rsidRPr="00310282" w:rsidRDefault="000A17F4" w:rsidP="000A17F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41926DE4" w14:textId="77777777" w:rsidR="000A17F4" w:rsidRPr="00310282" w:rsidRDefault="000A17F4" w:rsidP="000A17F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298EA277" w14:textId="77777777" w:rsidR="000A17F4" w:rsidRPr="00310282" w:rsidRDefault="000A17F4" w:rsidP="000A17F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5FFB7284" w14:textId="6DDA979B" w:rsidR="000A17F4" w:rsidRPr="00310282" w:rsidRDefault="000A17F4" w:rsidP="000A17F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941355" w:rsidRPr="00310282" w14:paraId="5D2D1019" w14:textId="77777777" w:rsidTr="00B13B31">
        <w:trPr>
          <w:cantSplit/>
        </w:trPr>
        <w:tc>
          <w:tcPr>
            <w:tcW w:w="2269" w:type="dxa"/>
          </w:tcPr>
          <w:p w14:paraId="1FED604B" w14:textId="61C58F20" w:rsidR="00941355" w:rsidRPr="00310282" w:rsidRDefault="00941355" w:rsidP="00941355">
            <w:pPr>
              <w:tabs>
                <w:tab w:val="left" w:pos="3119"/>
              </w:tabs>
              <w:rPr>
                <w:iCs/>
                <w:sz w:val="22"/>
                <w:szCs w:val="22"/>
              </w:rPr>
            </w:pPr>
            <w:r w:rsidRPr="00310282">
              <w:rPr>
                <w:rStyle w:val="normaltextrun"/>
                <w:sz w:val="22"/>
                <w:szCs w:val="22"/>
              </w:rPr>
              <w:t>2. Titringsmörk</w:t>
            </w:r>
          </w:p>
        </w:tc>
        <w:tc>
          <w:tcPr>
            <w:tcW w:w="5953" w:type="dxa"/>
          </w:tcPr>
          <w:p w14:paraId="7093F18A" w14:textId="2DFCADAD" w:rsidR="00941355" w:rsidRPr="00310282" w:rsidRDefault="00941355" w:rsidP="00F21EA0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10282">
              <w:rPr>
                <w:rStyle w:val="normaltextrun"/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  <w:r w:rsidR="00F21EA0">
              <w:rPr>
                <w:rStyle w:val="normaltextrun"/>
                <w:sz w:val="22"/>
                <w:szCs w:val="22"/>
              </w:rPr>
              <w:t>.</w:t>
            </w:r>
            <w:r w:rsidRPr="0031028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14:paraId="76A6223B" w14:textId="62257754" w:rsidR="00941355" w:rsidRPr="00310282" w:rsidRDefault="00941355" w:rsidP="0094135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  <w:r w:rsidRPr="00310282">
              <w:rPr>
                <w:rStyle w:val="eop"/>
                <w:lang w:val="is-IS"/>
              </w:rPr>
              <w:t> </w:t>
            </w:r>
          </w:p>
        </w:tc>
        <w:tc>
          <w:tcPr>
            <w:tcW w:w="1276" w:type="dxa"/>
          </w:tcPr>
          <w:p w14:paraId="525FAFD9" w14:textId="77777777" w:rsidR="00941355" w:rsidRPr="00310282" w:rsidRDefault="00941355" w:rsidP="00941355">
            <w:pPr>
              <w:pStyle w:val="paragraph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310282">
              <w:rPr>
                <w:rStyle w:val="normaltextrun"/>
                <w:sz w:val="18"/>
                <w:szCs w:val="18"/>
              </w:rPr>
              <w:t>Rg-922/2006,</w:t>
            </w:r>
          </w:p>
          <w:p w14:paraId="5E7C2F3D" w14:textId="3BEA0BF9" w:rsidR="00941355" w:rsidRPr="00310282" w:rsidRDefault="00941355" w:rsidP="0094135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rStyle w:val="normaltextrun"/>
                <w:sz w:val="18"/>
                <w:szCs w:val="18"/>
                <w:lang w:val="is-IS"/>
              </w:rPr>
              <w:t>3., 4. og 7. gr.</w:t>
            </w:r>
          </w:p>
        </w:tc>
      </w:tr>
      <w:tr w:rsidR="00941355" w:rsidRPr="00310282" w14:paraId="540DA601" w14:textId="77777777" w:rsidTr="00086902">
        <w:trPr>
          <w:cantSplit/>
        </w:trPr>
        <w:tc>
          <w:tcPr>
            <w:tcW w:w="2269" w:type="dxa"/>
          </w:tcPr>
          <w:p w14:paraId="3BC1D38E" w14:textId="5803D8F9" w:rsidR="00941355" w:rsidRPr="00310282" w:rsidRDefault="00941355" w:rsidP="00941355">
            <w:pPr>
              <w:tabs>
                <w:tab w:val="left" w:pos="3119"/>
              </w:tabs>
              <w:rPr>
                <w:iCs/>
                <w:sz w:val="22"/>
                <w:szCs w:val="22"/>
              </w:rPr>
            </w:pPr>
            <w:r w:rsidRPr="00310282">
              <w:rPr>
                <w:rStyle w:val="normaltextrun"/>
                <w:sz w:val="22"/>
                <w:szCs w:val="22"/>
              </w:rPr>
              <w:t>3. Heilsufarsskoðun</w:t>
            </w:r>
          </w:p>
        </w:tc>
        <w:tc>
          <w:tcPr>
            <w:tcW w:w="5953" w:type="dxa"/>
          </w:tcPr>
          <w:p w14:paraId="15DDBFA9" w14:textId="61BF4355" w:rsidR="00941355" w:rsidRPr="00310282" w:rsidRDefault="00941355" w:rsidP="00F21EA0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10282">
              <w:rPr>
                <w:rStyle w:val="normaltextrun"/>
                <w:sz w:val="22"/>
                <w:szCs w:val="22"/>
              </w:rPr>
              <w:t>Fari titringsálag yfir viðmiðunarmörk eða þegar áhættumat gefur til kynna að heilsu og öryggi </w:t>
            </w:r>
            <w:r w:rsidR="00F62069" w:rsidRPr="00310282">
              <w:rPr>
                <w:rStyle w:val="normaltextrun"/>
                <w:sz w:val="22"/>
                <w:szCs w:val="22"/>
              </w:rPr>
              <w:t>starfsfólks</w:t>
            </w:r>
            <w:r w:rsidR="00720429">
              <w:rPr>
                <w:rStyle w:val="normaltextrun"/>
                <w:sz w:val="22"/>
                <w:szCs w:val="22"/>
              </w:rPr>
              <w:t xml:space="preserve"> </w:t>
            </w:r>
            <w:r w:rsidRPr="00310282">
              <w:rPr>
                <w:rStyle w:val="normaltextrun"/>
                <w:sz w:val="22"/>
                <w:szCs w:val="22"/>
              </w:rPr>
              <w:t>sé hætta búin skal atvinnurekandi sjá til þess að umræddu</w:t>
            </w:r>
            <w:r w:rsidR="004F0890" w:rsidRPr="00310282">
              <w:rPr>
                <w:rStyle w:val="normaltextrun"/>
                <w:sz w:val="22"/>
                <w:szCs w:val="22"/>
              </w:rPr>
              <w:t xml:space="preserve"> starfsfólki</w:t>
            </w:r>
            <w:r w:rsidR="00446155" w:rsidRPr="00310282">
              <w:rPr>
                <w:rStyle w:val="normaltextrun"/>
                <w:sz w:val="22"/>
                <w:szCs w:val="22"/>
              </w:rPr>
              <w:t xml:space="preserve"> </w:t>
            </w:r>
            <w:r w:rsidRPr="00310282">
              <w:rPr>
                <w:rStyle w:val="normaltextrun"/>
                <w:sz w:val="22"/>
                <w:szCs w:val="22"/>
              </w:rPr>
              <w:t>sé boðin heilsufarsskoðun.</w:t>
            </w:r>
            <w:r w:rsidRPr="00310282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14:paraId="770E7E66" w14:textId="0CF34B22" w:rsidR="00941355" w:rsidRPr="00310282" w:rsidRDefault="00941355" w:rsidP="0094135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  <w:r w:rsidRPr="00310282">
              <w:rPr>
                <w:rStyle w:val="eop"/>
                <w:lang w:val="is-IS"/>
              </w:rPr>
              <w:t> </w:t>
            </w:r>
          </w:p>
        </w:tc>
        <w:tc>
          <w:tcPr>
            <w:tcW w:w="1276" w:type="dxa"/>
          </w:tcPr>
          <w:p w14:paraId="6C961AB6" w14:textId="77777777" w:rsidR="00941355" w:rsidRPr="00310282" w:rsidRDefault="00941355" w:rsidP="00941355">
            <w:pPr>
              <w:pStyle w:val="paragraph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310282">
              <w:rPr>
                <w:rStyle w:val="normaltextrun"/>
                <w:sz w:val="18"/>
                <w:szCs w:val="18"/>
              </w:rPr>
              <w:t>Rg-922/2006,</w:t>
            </w:r>
          </w:p>
          <w:p w14:paraId="0213FE41" w14:textId="558B9D45" w:rsidR="00941355" w:rsidRPr="00310282" w:rsidRDefault="00941355" w:rsidP="0094135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rStyle w:val="normaltextrun"/>
                <w:sz w:val="18"/>
                <w:szCs w:val="18"/>
                <w:lang w:val="is-IS"/>
              </w:rPr>
              <w:t>10. gr.</w:t>
            </w:r>
          </w:p>
        </w:tc>
      </w:tr>
    </w:tbl>
    <w:p w14:paraId="7B8BEE0D" w14:textId="7A5443AB" w:rsidR="004B2260" w:rsidRPr="00310282" w:rsidRDefault="004B2260" w:rsidP="00BD27B3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0DB4DFE0" w14:textId="6EFD4573" w:rsidR="00B95CF9" w:rsidRPr="00310282" w:rsidRDefault="00B95CF9" w:rsidP="00BD27B3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48F65688" w14:textId="77777777" w:rsidR="00BC3689" w:rsidRDefault="00BC3689" w:rsidP="00BD27B3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3778C48C" w14:textId="77777777" w:rsidR="00BC3689" w:rsidRDefault="00BC3689" w:rsidP="00BD27B3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23BA4090" w14:textId="2D628443" w:rsidR="00B95CF9" w:rsidRPr="00310282" w:rsidRDefault="004F56CB" w:rsidP="00BD27B3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 w:rsidRPr="00310282">
        <w:rPr>
          <w:b/>
          <w:sz w:val="28"/>
        </w:rPr>
        <w:t>Öryggi: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386"/>
        <w:gridCol w:w="1276"/>
        <w:gridCol w:w="1418"/>
      </w:tblGrid>
      <w:tr w:rsidR="00723443" w:rsidRPr="0017341E" w14:paraId="628A3D7C" w14:textId="77777777" w:rsidTr="006E602C">
        <w:trPr>
          <w:cantSplit/>
        </w:trPr>
        <w:tc>
          <w:tcPr>
            <w:tcW w:w="2694" w:type="dxa"/>
            <w:tcBorders>
              <w:bottom w:val="nil"/>
            </w:tcBorders>
          </w:tcPr>
          <w:p w14:paraId="0EAD19E3" w14:textId="39C8022A" w:rsidR="00723443" w:rsidRPr="00310282" w:rsidRDefault="008B1B1F">
            <w:pPr>
              <w:pStyle w:val="Heading8"/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</w:rPr>
              <w:t xml:space="preserve"> </w:t>
            </w:r>
            <w:r w:rsidR="00723443" w:rsidRPr="00310282">
              <w:rPr>
                <w:rFonts w:ascii="Times New Roman" w:hAnsi="Times New Roman"/>
              </w:rPr>
              <w:t>Efnisþáttur – atriði</w:t>
            </w:r>
          </w:p>
          <w:p w14:paraId="21C6DDF4" w14:textId="77777777" w:rsidR="00723443" w:rsidRPr="00310282" w:rsidRDefault="00723443"/>
        </w:tc>
        <w:tc>
          <w:tcPr>
            <w:tcW w:w="5386" w:type="dxa"/>
            <w:tcBorders>
              <w:bottom w:val="nil"/>
            </w:tcBorders>
          </w:tcPr>
          <w:p w14:paraId="653D995D" w14:textId="77777777" w:rsidR="00723443" w:rsidRPr="00310282" w:rsidRDefault="00723443">
            <w:pPr>
              <w:rPr>
                <w:i/>
                <w:sz w:val="24"/>
              </w:rPr>
            </w:pPr>
            <w:r w:rsidRPr="00310282">
              <w:rPr>
                <w:i/>
                <w:sz w:val="24"/>
              </w:rPr>
              <w:t>Viðmið - athugasemdir</w:t>
            </w:r>
          </w:p>
        </w:tc>
        <w:tc>
          <w:tcPr>
            <w:tcW w:w="1276" w:type="dxa"/>
            <w:tcBorders>
              <w:bottom w:val="nil"/>
            </w:tcBorders>
          </w:tcPr>
          <w:p w14:paraId="0731846E" w14:textId="77777777" w:rsidR="00723443" w:rsidRPr="00310282" w:rsidRDefault="00723443">
            <w:pPr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Mat:</w:t>
            </w:r>
          </w:p>
          <w:p w14:paraId="11B22085" w14:textId="77777777" w:rsidR="00723443" w:rsidRPr="00310282" w:rsidRDefault="00723443">
            <w:pPr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V: Í lagi</w:t>
            </w:r>
          </w:p>
          <w:p w14:paraId="79963666" w14:textId="77777777" w:rsidR="00723443" w:rsidRPr="00310282" w:rsidRDefault="00723443">
            <w:pPr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X: Ekki í lagi</w:t>
            </w:r>
          </w:p>
          <w:p w14:paraId="12B1EE14" w14:textId="77777777" w:rsidR="00723443" w:rsidRPr="00310282" w:rsidRDefault="00723443">
            <w:pPr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0: Á ekki við</w:t>
            </w:r>
          </w:p>
        </w:tc>
        <w:tc>
          <w:tcPr>
            <w:tcW w:w="1418" w:type="dxa"/>
            <w:tcBorders>
              <w:bottom w:val="nil"/>
            </w:tcBorders>
          </w:tcPr>
          <w:p w14:paraId="4F073507" w14:textId="77777777" w:rsidR="00723443" w:rsidRPr="00310282" w:rsidRDefault="00723443">
            <w:pPr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Lög, reglur og leiðb. VER. Annað</w:t>
            </w:r>
          </w:p>
        </w:tc>
      </w:tr>
      <w:tr w:rsidR="00723443" w:rsidRPr="00972759" w14:paraId="20A17C22" w14:textId="77777777" w:rsidTr="00520EFC">
        <w:trPr>
          <w:cantSplit/>
        </w:trPr>
        <w:tc>
          <w:tcPr>
            <w:tcW w:w="2694" w:type="dxa"/>
            <w:shd w:val="clear" w:color="auto" w:fill="F2F2F2" w:themeFill="background1" w:themeFillShade="F2"/>
          </w:tcPr>
          <w:p w14:paraId="6C65A61F" w14:textId="77777777" w:rsidR="00723443" w:rsidRPr="00310282" w:rsidRDefault="00723443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 w:rsidRPr="00310282">
              <w:rPr>
                <w:rFonts w:ascii="Times New Roman" w:hAnsi="Times New Roman"/>
                <w:b/>
              </w:rPr>
              <w:t xml:space="preserve">Húsnæði/Umhverfi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12A2D891" w14:textId="6EED1E96" w:rsidR="00723443" w:rsidRPr="00310282" w:rsidRDefault="00723443" w:rsidP="008E23FB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5AFC55" w14:textId="77777777" w:rsidR="00723443" w:rsidRPr="00310282" w:rsidRDefault="00723443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98F1190" w14:textId="77777777" w:rsidR="00723443" w:rsidRPr="00310282" w:rsidRDefault="00723443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723443" w:rsidRPr="00310282" w14:paraId="3EF1D934" w14:textId="77777777" w:rsidTr="006E602C">
        <w:trPr>
          <w:cantSplit/>
        </w:trPr>
        <w:tc>
          <w:tcPr>
            <w:tcW w:w="2694" w:type="dxa"/>
            <w:tcBorders>
              <w:bottom w:val="nil"/>
            </w:tcBorders>
          </w:tcPr>
          <w:p w14:paraId="6E23EE61" w14:textId="77777777" w:rsidR="00723443" w:rsidRPr="00310282" w:rsidRDefault="00723443">
            <w:pPr>
              <w:pStyle w:val="Heading8"/>
              <w:tabs>
                <w:tab w:val="left" w:pos="284"/>
              </w:tabs>
              <w:ind w:left="426" w:hanging="426"/>
              <w:rPr>
                <w:rFonts w:ascii="Times New Roman" w:hAnsi="Times New Roman"/>
                <w:b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1.   Aðgengi</w:t>
            </w:r>
          </w:p>
        </w:tc>
        <w:tc>
          <w:tcPr>
            <w:tcW w:w="5386" w:type="dxa"/>
            <w:tcBorders>
              <w:bottom w:val="nil"/>
            </w:tcBorders>
          </w:tcPr>
          <w:p w14:paraId="737CEAC2" w14:textId="6DBD7937" w:rsidR="00723443" w:rsidRPr="00310282" w:rsidRDefault="00723443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sz w:val="22"/>
                <w:szCs w:val="22"/>
              </w:rPr>
              <w:t>Er aðgengi að húsnæðinu</w:t>
            </w:r>
            <w:r w:rsidR="00B5756F" w:rsidRPr="00310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>gott</w:t>
            </w:r>
            <w:r w:rsidR="00B11671" w:rsidRPr="00310282">
              <w:rPr>
                <w:rFonts w:ascii="Times New Roman" w:hAnsi="Times New Roman"/>
                <w:sz w:val="22"/>
                <w:szCs w:val="22"/>
              </w:rPr>
              <w:t xml:space="preserve"> og</w:t>
            </w:r>
            <w:r w:rsidR="4633B009" w:rsidRPr="00310282">
              <w:rPr>
                <w:rFonts w:ascii="Times New Roman" w:hAnsi="Times New Roman"/>
                <w:sz w:val="22"/>
                <w:szCs w:val="22"/>
              </w:rPr>
              <w:t xml:space="preserve"> án allra hindrana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 xml:space="preserve"> t.d. </w:t>
            </w:r>
            <w:r w:rsidR="3A6EE785" w:rsidRPr="00310282">
              <w:rPr>
                <w:rFonts w:ascii="Times New Roman" w:hAnsi="Times New Roman"/>
                <w:sz w:val="22"/>
                <w:szCs w:val="22"/>
              </w:rPr>
              <w:t xml:space="preserve">við </w:t>
            </w:r>
            <w:r w:rsidR="2F661EED" w:rsidRPr="00310282">
              <w:rPr>
                <w:rFonts w:ascii="Times New Roman" w:hAnsi="Times New Roman"/>
                <w:sz w:val="22"/>
                <w:szCs w:val="22"/>
              </w:rPr>
              <w:t xml:space="preserve">flutning eða móttöku fólks </w:t>
            </w:r>
            <w:r w:rsidR="2E94B589" w:rsidRPr="00310282">
              <w:rPr>
                <w:rFonts w:ascii="Times New Roman" w:hAnsi="Times New Roman"/>
                <w:sz w:val="22"/>
                <w:szCs w:val="22"/>
              </w:rPr>
              <w:t>sem þarf aðstoð vegna veikinda, eð</w:t>
            </w:r>
            <w:r w:rsidR="58663F4F" w:rsidRPr="00310282">
              <w:rPr>
                <w:rFonts w:ascii="Times New Roman" w:hAnsi="Times New Roman"/>
                <w:sz w:val="22"/>
                <w:szCs w:val="22"/>
              </w:rPr>
              <w:t>a sem veitir mótspyrnu vegna handt</w:t>
            </w:r>
            <w:r w:rsidR="4EC5412C" w:rsidRPr="00310282">
              <w:rPr>
                <w:rFonts w:ascii="Times New Roman" w:hAnsi="Times New Roman"/>
                <w:sz w:val="22"/>
                <w:szCs w:val="22"/>
              </w:rPr>
              <w:t xml:space="preserve">öku. </w:t>
            </w:r>
            <w:r w:rsidRPr="00310282">
              <w:rPr>
                <w:rFonts w:ascii="Times New Roman" w:hAnsi="Times New Roman"/>
                <w:sz w:val="22"/>
                <w:szCs w:val="22"/>
              </w:rPr>
              <w:t xml:space="preserve"> Er aðgengi fatlaðra tryggt?</w:t>
            </w:r>
            <w:r w:rsidRPr="00310282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bottom w:val="nil"/>
            </w:tcBorders>
          </w:tcPr>
          <w:p w14:paraId="1A47077E" w14:textId="77777777" w:rsidR="00723443" w:rsidRPr="00310282" w:rsidRDefault="00723443"/>
        </w:tc>
        <w:tc>
          <w:tcPr>
            <w:tcW w:w="1418" w:type="dxa"/>
            <w:tcBorders>
              <w:bottom w:val="nil"/>
            </w:tcBorders>
          </w:tcPr>
          <w:p w14:paraId="59812837" w14:textId="77777777" w:rsidR="00DA28AC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31F73FB8" w14:textId="7DB66658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42. gr.</w:t>
            </w:r>
          </w:p>
          <w:p w14:paraId="7554529A" w14:textId="77777777" w:rsidR="00723443" w:rsidRPr="00310282" w:rsidRDefault="0072344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>R-499/1994 Byggingarr.</w:t>
            </w:r>
          </w:p>
        </w:tc>
      </w:tr>
      <w:tr w:rsidR="00723443" w:rsidRPr="00310282" w14:paraId="14C1126A" w14:textId="77777777" w:rsidTr="006E602C">
        <w:trPr>
          <w:cantSplit/>
        </w:trPr>
        <w:tc>
          <w:tcPr>
            <w:tcW w:w="2694" w:type="dxa"/>
            <w:shd w:val="clear" w:color="auto" w:fill="FFFFFF"/>
          </w:tcPr>
          <w:p w14:paraId="5F267216" w14:textId="77777777" w:rsidR="00723443" w:rsidRPr="00310282" w:rsidRDefault="00723443">
            <w:pPr>
              <w:pStyle w:val="Heading8"/>
              <w:tabs>
                <w:tab w:val="left" w:pos="284"/>
              </w:tabs>
              <w:ind w:left="426" w:hanging="42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2.   Umferðarleiðir innan dyra</w:t>
            </w:r>
          </w:p>
        </w:tc>
        <w:tc>
          <w:tcPr>
            <w:tcW w:w="5386" w:type="dxa"/>
            <w:shd w:val="clear" w:color="auto" w:fill="FFFFFF"/>
          </w:tcPr>
          <w:p w14:paraId="60F399CC" w14:textId="3AFFC9AD" w:rsidR="00723443" w:rsidRPr="00310282" w:rsidRDefault="00723443">
            <w:p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 xml:space="preserve">Eru umferðar- og gönguleiðir um vinnustaðinn greiðar og öruggar, t.d. vegna flutninga á sjúklingum og erfiðum skjólstæðingum. Eru stigar, tröppur, fallvarnir og gangar samkvæmt </w:t>
            </w:r>
            <w:r w:rsidR="005015BD" w:rsidRPr="00310282">
              <w:rPr>
                <w:sz w:val="22"/>
                <w:szCs w:val="22"/>
              </w:rPr>
              <w:t>b</w:t>
            </w:r>
            <w:r w:rsidRPr="00310282">
              <w:rPr>
                <w:sz w:val="22"/>
                <w:szCs w:val="22"/>
              </w:rPr>
              <w:t>yggingarreglugerð?</w:t>
            </w:r>
          </w:p>
        </w:tc>
        <w:tc>
          <w:tcPr>
            <w:tcW w:w="1276" w:type="dxa"/>
            <w:shd w:val="clear" w:color="auto" w:fill="FFFFFF"/>
          </w:tcPr>
          <w:p w14:paraId="7C5FFED9" w14:textId="77777777" w:rsidR="00723443" w:rsidRPr="00310282" w:rsidRDefault="00723443"/>
        </w:tc>
        <w:tc>
          <w:tcPr>
            <w:tcW w:w="1418" w:type="dxa"/>
            <w:shd w:val="clear" w:color="auto" w:fill="FFFFFF"/>
          </w:tcPr>
          <w:p w14:paraId="59A62D31" w14:textId="77777777" w:rsidR="00DA28AC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09C0BF93" w14:textId="41FE739D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3 og 39. gr</w:t>
            </w:r>
          </w:p>
          <w:p w14:paraId="42821DE1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Byggingarr.</w:t>
            </w:r>
          </w:p>
        </w:tc>
      </w:tr>
      <w:tr w:rsidR="00723443" w:rsidRPr="00310282" w14:paraId="30A076E0" w14:textId="77777777" w:rsidTr="006E602C">
        <w:trPr>
          <w:cantSplit/>
        </w:trPr>
        <w:tc>
          <w:tcPr>
            <w:tcW w:w="2694" w:type="dxa"/>
            <w:shd w:val="clear" w:color="auto" w:fill="FFFFFF"/>
          </w:tcPr>
          <w:p w14:paraId="4DEC1F89" w14:textId="77777777" w:rsidR="00723443" w:rsidRPr="00310282" w:rsidRDefault="00723443">
            <w:pPr>
              <w:pStyle w:val="Heading8"/>
              <w:numPr>
                <w:ilvl w:val="0"/>
                <w:numId w:val="15"/>
              </w:numPr>
              <w:tabs>
                <w:tab w:val="clear" w:pos="420"/>
                <w:tab w:val="left" w:pos="284"/>
              </w:tabs>
              <w:ind w:left="426" w:hanging="42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Felli-/rennihurðir</w:t>
            </w:r>
          </w:p>
        </w:tc>
        <w:tc>
          <w:tcPr>
            <w:tcW w:w="5386" w:type="dxa"/>
            <w:shd w:val="clear" w:color="auto" w:fill="FFFFFF"/>
          </w:tcPr>
          <w:p w14:paraId="768298FE" w14:textId="77777777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 öryggisbúnaður t.d. þrýstilisti, ljósnemavörn til varnar klemmihættu, haldrofi, endastopp, reglubundið viðhald.</w:t>
            </w:r>
          </w:p>
        </w:tc>
        <w:tc>
          <w:tcPr>
            <w:tcW w:w="1276" w:type="dxa"/>
            <w:shd w:val="clear" w:color="auto" w:fill="FFFFFF"/>
          </w:tcPr>
          <w:p w14:paraId="0B343A65" w14:textId="77777777" w:rsidR="00723443" w:rsidRPr="00310282" w:rsidRDefault="00723443"/>
        </w:tc>
        <w:tc>
          <w:tcPr>
            <w:tcW w:w="1418" w:type="dxa"/>
            <w:shd w:val="clear" w:color="auto" w:fill="FFFFFF"/>
          </w:tcPr>
          <w:p w14:paraId="38CEDB7E" w14:textId="77777777" w:rsidR="00DA28AC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6DB0DA61" w14:textId="30C60C33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44. gr.</w:t>
            </w:r>
          </w:p>
          <w:p w14:paraId="34B6A317" w14:textId="60CB77EF" w:rsidR="00723443" w:rsidRPr="00310282" w:rsidRDefault="00DA28AC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Rg-1005/2009</w:t>
            </w:r>
          </w:p>
          <w:p w14:paraId="5D9B79E7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ÍST EN 12543 </w:t>
            </w:r>
          </w:p>
        </w:tc>
      </w:tr>
      <w:tr w:rsidR="00723443" w:rsidRPr="00310282" w14:paraId="0D8864FB" w14:textId="77777777" w:rsidTr="006E602C">
        <w:trPr>
          <w:cantSplit/>
        </w:trPr>
        <w:tc>
          <w:tcPr>
            <w:tcW w:w="2694" w:type="dxa"/>
            <w:shd w:val="clear" w:color="auto" w:fill="FFFFFF"/>
          </w:tcPr>
          <w:p w14:paraId="16FD2EB1" w14:textId="77777777" w:rsidR="00723443" w:rsidRPr="00310282" w:rsidRDefault="00723443">
            <w:pPr>
              <w:pStyle w:val="Heading8"/>
              <w:numPr>
                <w:ilvl w:val="0"/>
                <w:numId w:val="15"/>
              </w:numPr>
              <w:tabs>
                <w:tab w:val="clear" w:pos="420"/>
                <w:tab w:val="left" w:pos="284"/>
              </w:tabs>
              <w:ind w:left="426" w:hanging="42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Rýmingarleiðir</w:t>
            </w:r>
          </w:p>
        </w:tc>
        <w:tc>
          <w:tcPr>
            <w:tcW w:w="5386" w:type="dxa"/>
            <w:shd w:val="clear" w:color="auto" w:fill="FFFFFF"/>
          </w:tcPr>
          <w:p w14:paraId="09F50270" w14:textId="77777777" w:rsidR="00723443" w:rsidRPr="00310282" w:rsidRDefault="00723443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Greiðar, merktar útgönguleiðir, neyðarlýsing.</w:t>
            </w:r>
          </w:p>
        </w:tc>
        <w:tc>
          <w:tcPr>
            <w:tcW w:w="1276" w:type="dxa"/>
            <w:shd w:val="clear" w:color="auto" w:fill="FFFFFF"/>
          </w:tcPr>
          <w:p w14:paraId="176B36C4" w14:textId="77777777" w:rsidR="00723443" w:rsidRPr="00310282" w:rsidRDefault="00723443"/>
        </w:tc>
        <w:tc>
          <w:tcPr>
            <w:tcW w:w="1418" w:type="dxa"/>
            <w:shd w:val="clear" w:color="auto" w:fill="FFFFFF"/>
          </w:tcPr>
          <w:p w14:paraId="3A6CC2EF" w14:textId="77777777" w:rsidR="009601CE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0720B9E6" w14:textId="62F70AF8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37. gr.</w:t>
            </w:r>
          </w:p>
        </w:tc>
      </w:tr>
      <w:tr w:rsidR="00723443" w:rsidRPr="00310282" w14:paraId="24913F1E" w14:textId="77777777" w:rsidTr="006E602C">
        <w:trPr>
          <w:cantSplit/>
        </w:trPr>
        <w:tc>
          <w:tcPr>
            <w:tcW w:w="2694" w:type="dxa"/>
            <w:shd w:val="clear" w:color="auto" w:fill="FFFFFF"/>
          </w:tcPr>
          <w:p w14:paraId="44969C0B" w14:textId="77777777" w:rsidR="00723443" w:rsidRPr="00310282" w:rsidRDefault="00723443">
            <w:pPr>
              <w:pStyle w:val="Heading8"/>
              <w:numPr>
                <w:ilvl w:val="0"/>
                <w:numId w:val="15"/>
              </w:numPr>
              <w:tabs>
                <w:tab w:val="clear" w:pos="420"/>
                <w:tab w:val="left" w:pos="284"/>
              </w:tabs>
              <w:ind w:left="426" w:hanging="42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 xml:space="preserve">  Umferðarleiðir utan dyra</w:t>
            </w:r>
          </w:p>
        </w:tc>
        <w:tc>
          <w:tcPr>
            <w:tcW w:w="5386" w:type="dxa"/>
            <w:shd w:val="clear" w:color="auto" w:fill="FFFFFF"/>
          </w:tcPr>
          <w:p w14:paraId="60ED27F0" w14:textId="77777777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Við fasta vinnustöð: Eru umferðar- og gönguleiðir utan dyra öruggar (athuga lýsingu, handrið, hálkuvarnir o.fl.)?</w:t>
            </w:r>
          </w:p>
          <w:p w14:paraId="05220925" w14:textId="5BC2C38A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 hrunhætta af þaki, t.d. snjór eða gr</w:t>
            </w:r>
            <w:r w:rsidR="00A91EBF" w:rsidRPr="00310282">
              <w:rPr>
                <w:sz w:val="22"/>
                <w:szCs w:val="18"/>
              </w:rPr>
              <w:t>ý</w:t>
            </w:r>
            <w:r w:rsidRPr="00310282">
              <w:rPr>
                <w:sz w:val="22"/>
                <w:szCs w:val="18"/>
              </w:rPr>
              <w:t>lukerti?</w:t>
            </w:r>
          </w:p>
          <w:p w14:paraId="05C57396" w14:textId="67559AA7" w:rsidR="00723443" w:rsidRPr="00310282" w:rsidRDefault="009601CE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Umferðarleiðir ú</w:t>
            </w:r>
            <w:r w:rsidR="00723443" w:rsidRPr="00310282">
              <w:rPr>
                <w:sz w:val="22"/>
                <w:szCs w:val="18"/>
              </w:rPr>
              <w:t>ti á vettvangi</w:t>
            </w:r>
            <w:r w:rsidRPr="00310282">
              <w:rPr>
                <w:sz w:val="22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02EFFC3D" w14:textId="77777777" w:rsidR="00723443" w:rsidRPr="00310282" w:rsidRDefault="00723443"/>
        </w:tc>
        <w:tc>
          <w:tcPr>
            <w:tcW w:w="1418" w:type="dxa"/>
            <w:shd w:val="clear" w:color="auto" w:fill="FFFFFF"/>
          </w:tcPr>
          <w:p w14:paraId="62B877BC" w14:textId="77777777" w:rsidR="00DA28AC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R-581/1995, </w:t>
            </w:r>
          </w:p>
          <w:p w14:paraId="4BAC7338" w14:textId="386DADFC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41. gr. </w:t>
            </w:r>
          </w:p>
          <w:p w14:paraId="31CD1AFE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Byggingarr.</w:t>
            </w:r>
          </w:p>
        </w:tc>
      </w:tr>
      <w:tr w:rsidR="00723443" w:rsidRPr="00310282" w14:paraId="3A9212AF" w14:textId="77777777" w:rsidTr="006E602C">
        <w:trPr>
          <w:cantSplit/>
        </w:trPr>
        <w:tc>
          <w:tcPr>
            <w:tcW w:w="2694" w:type="dxa"/>
            <w:shd w:val="pct5" w:color="auto" w:fill="FFFFFF"/>
          </w:tcPr>
          <w:p w14:paraId="61122E11" w14:textId="77777777" w:rsidR="00723443" w:rsidRPr="00310282" w:rsidRDefault="00723443">
            <w:pPr>
              <w:pStyle w:val="Heading8"/>
              <w:rPr>
                <w:rFonts w:ascii="Times New Roman" w:hAnsi="Times New Roman"/>
                <w:b/>
              </w:rPr>
            </w:pPr>
            <w:r w:rsidRPr="00310282">
              <w:rPr>
                <w:rFonts w:ascii="Times New Roman" w:hAnsi="Times New Roman"/>
                <w:b/>
              </w:rPr>
              <w:t>Vélar og tækjabúnaður</w:t>
            </w:r>
          </w:p>
        </w:tc>
        <w:tc>
          <w:tcPr>
            <w:tcW w:w="5386" w:type="dxa"/>
            <w:shd w:val="pct5" w:color="auto" w:fill="FFFFFF"/>
          </w:tcPr>
          <w:p w14:paraId="117E31D2" w14:textId="77777777" w:rsidR="00723443" w:rsidRPr="00310282" w:rsidRDefault="00723443">
            <w:pPr>
              <w:rPr>
                <w:sz w:val="24"/>
              </w:rPr>
            </w:pPr>
          </w:p>
        </w:tc>
        <w:tc>
          <w:tcPr>
            <w:tcW w:w="1276" w:type="dxa"/>
            <w:shd w:val="pct5" w:color="auto" w:fill="FFFFFF"/>
          </w:tcPr>
          <w:p w14:paraId="314A117E" w14:textId="77777777" w:rsidR="00723443" w:rsidRPr="00310282" w:rsidRDefault="00723443"/>
        </w:tc>
        <w:tc>
          <w:tcPr>
            <w:tcW w:w="1418" w:type="dxa"/>
            <w:shd w:val="pct5" w:color="auto" w:fill="FFFFFF"/>
          </w:tcPr>
          <w:p w14:paraId="018DDE34" w14:textId="77777777" w:rsidR="00723443" w:rsidRPr="00310282" w:rsidRDefault="00723443"/>
        </w:tc>
      </w:tr>
      <w:tr w:rsidR="0084266F" w:rsidRPr="00310282" w14:paraId="49A62241" w14:textId="77777777" w:rsidTr="006E602C">
        <w:trPr>
          <w:cantSplit/>
        </w:trPr>
        <w:tc>
          <w:tcPr>
            <w:tcW w:w="2694" w:type="dxa"/>
            <w:shd w:val="clear" w:color="auto" w:fill="auto"/>
          </w:tcPr>
          <w:p w14:paraId="772266A9" w14:textId="1FEDE803" w:rsidR="0084266F" w:rsidRPr="00310282" w:rsidRDefault="0084266F" w:rsidP="0084266F">
            <w:pPr>
              <w:pStyle w:val="Heading8"/>
              <w:rPr>
                <w:rFonts w:ascii="Times New Roman" w:hAnsi="Times New Roman"/>
                <w:b/>
                <w:i w:val="0"/>
                <w:iCs/>
              </w:rPr>
            </w:pPr>
            <w:r w:rsidRPr="00310282">
              <w:rPr>
                <w:i w:val="0"/>
                <w:iCs/>
                <w:sz w:val="22"/>
                <w:szCs w:val="22"/>
              </w:rPr>
              <w:t>1. Vélar</w:t>
            </w:r>
          </w:p>
        </w:tc>
        <w:tc>
          <w:tcPr>
            <w:tcW w:w="5386" w:type="dxa"/>
            <w:shd w:val="clear" w:color="auto" w:fill="auto"/>
          </w:tcPr>
          <w:p w14:paraId="04EA8B1E" w14:textId="39FB0267" w:rsidR="0084266F" w:rsidRPr="00310282" w:rsidRDefault="0084266F" w:rsidP="0084266F">
            <w:pPr>
              <w:widowControl w:val="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Staðsetning og stöðugleiki, stjórnbúnaður, neyðar</w:t>
            </w:r>
            <w:r w:rsidR="00662898" w:rsidRPr="00310282">
              <w:rPr>
                <w:sz w:val="22"/>
                <w:szCs w:val="22"/>
              </w:rPr>
              <w:t>-</w:t>
            </w:r>
            <w:r w:rsidRPr="00310282">
              <w:rPr>
                <w:sz w:val="22"/>
                <w:szCs w:val="22"/>
              </w:rPr>
              <w:t>stöðvunarbúnaður, hlífabúnaður, viðvörunarmerkingar, þjálfun starfs</w:t>
            </w:r>
            <w:r w:rsidR="003E34E8" w:rsidRPr="00310282">
              <w:rPr>
                <w:sz w:val="22"/>
                <w:szCs w:val="22"/>
              </w:rPr>
              <w:t>fólks</w:t>
            </w:r>
            <w:r w:rsidRPr="00310282">
              <w:rPr>
                <w:sz w:val="22"/>
                <w:szCs w:val="22"/>
              </w:rPr>
              <w:t xml:space="preserve">. CE-merking á vélum innfluttum 1997 og síðar. </w:t>
            </w:r>
          </w:p>
          <w:p w14:paraId="34E7B113" w14:textId="77777777" w:rsidR="0084266F" w:rsidRPr="00310282" w:rsidRDefault="0084266F" w:rsidP="0084266F">
            <w:pPr>
              <w:widowControl w:val="0"/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Aðstaða til viðgerða og þjónustu. Pallar, stigar og fallvarnir við þjónustustaði. Komið skal í veg fyrir ótímabæra gangsetningu meðan viðhalds- og viðgerðarvinna fer fram á hættusvæði.</w:t>
            </w:r>
          </w:p>
          <w:p w14:paraId="7DC95D06" w14:textId="37810211" w:rsidR="0084266F" w:rsidRPr="00310282" w:rsidRDefault="0084266F" w:rsidP="0084266F">
            <w:pPr>
              <w:rPr>
                <w:i/>
                <w:iCs/>
                <w:sz w:val="24"/>
              </w:rPr>
            </w:pPr>
            <w:r w:rsidRPr="00310282">
              <w:rPr>
                <w:i/>
                <w:iCs/>
                <w:sz w:val="18"/>
                <w:szCs w:val="18"/>
              </w:rPr>
              <w:t>*reglur gilda f. vélar eldri en 1997, leiðb. gilda fyrir allar vélar.</w:t>
            </w:r>
          </w:p>
        </w:tc>
        <w:tc>
          <w:tcPr>
            <w:tcW w:w="1276" w:type="dxa"/>
            <w:shd w:val="clear" w:color="auto" w:fill="auto"/>
          </w:tcPr>
          <w:p w14:paraId="3102AFAF" w14:textId="77777777" w:rsidR="0084266F" w:rsidRPr="00310282" w:rsidRDefault="0084266F" w:rsidP="0084266F"/>
        </w:tc>
        <w:tc>
          <w:tcPr>
            <w:tcW w:w="1418" w:type="dxa"/>
            <w:shd w:val="clear" w:color="auto" w:fill="auto"/>
          </w:tcPr>
          <w:p w14:paraId="6B3909AF" w14:textId="77777777" w:rsidR="0084266F" w:rsidRPr="00310282" w:rsidRDefault="0084266F" w:rsidP="0084266F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Rg-1005/2009</w:t>
            </w:r>
          </w:p>
          <w:p w14:paraId="063571AB" w14:textId="77777777" w:rsidR="0084266F" w:rsidRPr="00310282" w:rsidRDefault="0084266F" w:rsidP="0084266F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Rg-367/2006</w:t>
            </w:r>
          </w:p>
          <w:p w14:paraId="4B566099" w14:textId="77777777" w:rsidR="0084266F" w:rsidRPr="00310282" w:rsidRDefault="0084266F" w:rsidP="0084266F">
            <w:pPr>
              <w:widowControl w:val="0"/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R-492/1987*</w:t>
            </w:r>
          </w:p>
          <w:p w14:paraId="4F1A93D5" w14:textId="4BC49F41" w:rsidR="0084266F" w:rsidRPr="00310282" w:rsidRDefault="0084266F" w:rsidP="0084266F">
            <w:r w:rsidRPr="00310282">
              <w:rPr>
                <w:sz w:val="18"/>
                <w:szCs w:val="18"/>
              </w:rPr>
              <w:t>R-707/1995</w:t>
            </w:r>
          </w:p>
        </w:tc>
      </w:tr>
      <w:tr w:rsidR="00723443" w:rsidRPr="00310282" w14:paraId="12F7ED2C" w14:textId="77777777" w:rsidTr="006E602C">
        <w:trPr>
          <w:cantSplit/>
        </w:trPr>
        <w:tc>
          <w:tcPr>
            <w:tcW w:w="2694" w:type="dxa"/>
            <w:tcBorders>
              <w:bottom w:val="nil"/>
            </w:tcBorders>
          </w:tcPr>
          <w:p w14:paraId="10E39A58" w14:textId="0633C462" w:rsidR="00723443" w:rsidRPr="00310282" w:rsidRDefault="001E6EFC" w:rsidP="00086902">
            <w:pPr>
              <w:pStyle w:val="Heading8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 xml:space="preserve">2. </w:t>
            </w:r>
            <w:r w:rsidR="00723443" w:rsidRPr="00310282">
              <w:rPr>
                <w:rFonts w:ascii="Times New Roman" w:hAnsi="Times New Roman"/>
                <w:i w:val="0"/>
                <w:sz w:val="22"/>
                <w:szCs w:val="18"/>
              </w:rPr>
              <w:t xml:space="preserve">Tæki til björgunar og </w:t>
            </w:r>
          </w:p>
          <w:p w14:paraId="06A4EDF3" w14:textId="77777777" w:rsidR="00723443" w:rsidRPr="00310282" w:rsidRDefault="00723443">
            <w:pPr>
              <w:pStyle w:val="Heading8"/>
              <w:tabs>
                <w:tab w:val="num" w:pos="284"/>
              </w:tabs>
              <w:ind w:left="360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aðstoðar</w:t>
            </w:r>
          </w:p>
        </w:tc>
        <w:tc>
          <w:tcPr>
            <w:tcW w:w="5386" w:type="dxa"/>
            <w:tcBorders>
              <w:bottom w:val="nil"/>
            </w:tcBorders>
          </w:tcPr>
          <w:p w14:paraId="00493DCD" w14:textId="750C34EF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Leiðbeiningar um notkun og öryggi véla og tækja, viðhald, skoðanir og prófanir samkvæmt fyrirmælum framleiðenda (skoðun öndunarloftshylkja á 2</w:t>
            </w:r>
            <w:r w:rsidRPr="00310282">
              <w:rPr>
                <w:sz w:val="22"/>
                <w:szCs w:val="18"/>
                <w:vertAlign w:val="superscript"/>
              </w:rPr>
              <w:t>1</w:t>
            </w:r>
            <w:r w:rsidRPr="00310282">
              <w:rPr>
                <w:sz w:val="22"/>
                <w:szCs w:val="18"/>
              </w:rPr>
              <w:t>/</w:t>
            </w:r>
            <w:r w:rsidRPr="00310282">
              <w:rPr>
                <w:sz w:val="22"/>
                <w:szCs w:val="18"/>
                <w:vertAlign w:val="subscript"/>
              </w:rPr>
              <w:t>2</w:t>
            </w:r>
            <w:r w:rsidRPr="00310282">
              <w:rPr>
                <w:sz w:val="22"/>
                <w:szCs w:val="18"/>
              </w:rPr>
              <w:t xml:space="preserve"> árs fresti, þrýstiraun á 5 ára fresti).</w:t>
            </w:r>
          </w:p>
        </w:tc>
        <w:tc>
          <w:tcPr>
            <w:tcW w:w="1276" w:type="dxa"/>
            <w:tcBorders>
              <w:bottom w:val="nil"/>
            </w:tcBorders>
          </w:tcPr>
          <w:p w14:paraId="14D48FA2" w14:textId="77777777" w:rsidR="00723443" w:rsidRPr="00310282" w:rsidRDefault="00723443"/>
        </w:tc>
        <w:tc>
          <w:tcPr>
            <w:tcW w:w="1418" w:type="dxa"/>
            <w:tcBorders>
              <w:bottom w:val="nil"/>
            </w:tcBorders>
          </w:tcPr>
          <w:p w14:paraId="3996E922" w14:textId="56060F95" w:rsidR="00723443" w:rsidRPr="00310282" w:rsidRDefault="004D6172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</w:t>
            </w:r>
            <w:r w:rsidR="00676E32" w:rsidRPr="00310282">
              <w:rPr>
                <w:sz w:val="18"/>
                <w:szCs w:val="18"/>
              </w:rPr>
              <w:t>g</w:t>
            </w:r>
            <w:r w:rsidRPr="00310282">
              <w:rPr>
                <w:sz w:val="18"/>
                <w:szCs w:val="18"/>
              </w:rPr>
              <w:t>-367/2006</w:t>
            </w:r>
          </w:p>
          <w:p w14:paraId="6D7A96CB" w14:textId="616470A0" w:rsidR="00723443" w:rsidRPr="00310282" w:rsidRDefault="00723443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310282">
              <w:rPr>
                <w:sz w:val="18"/>
                <w:szCs w:val="18"/>
                <w:lang w:val="is-IS"/>
              </w:rPr>
              <w:t>R</w:t>
            </w:r>
            <w:r w:rsidR="00676E32" w:rsidRPr="00310282">
              <w:rPr>
                <w:sz w:val="18"/>
                <w:szCs w:val="18"/>
                <w:lang w:val="is-IS"/>
              </w:rPr>
              <w:t>g-1005/2009</w:t>
            </w:r>
          </w:p>
        </w:tc>
      </w:tr>
      <w:tr w:rsidR="00723443" w:rsidRPr="00310282" w14:paraId="5207DA1B" w14:textId="77777777" w:rsidTr="006E602C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14:paraId="4C527B8A" w14:textId="6541A169" w:rsidR="00723443" w:rsidRPr="00310282" w:rsidRDefault="001E6EFC">
            <w:pPr>
              <w:pStyle w:val="Heading8"/>
              <w:tabs>
                <w:tab w:val="num" w:pos="284"/>
              </w:tabs>
              <w:ind w:left="284" w:hanging="284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3</w:t>
            </w:r>
            <w:r w:rsidR="00723443" w:rsidRPr="00310282">
              <w:rPr>
                <w:rFonts w:ascii="Times New Roman" w:hAnsi="Times New Roman"/>
                <w:i w:val="0"/>
                <w:sz w:val="22"/>
                <w:szCs w:val="18"/>
              </w:rPr>
              <w:t xml:space="preserve">.  Hleðsla öndunarlofts-hylkja fyrir reykköfunartæki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35A2CB6" w14:textId="77777777" w:rsidR="00723443" w:rsidRPr="00310282" w:rsidRDefault="00723443">
            <w:pPr>
              <w:pStyle w:val="Heading9"/>
              <w:tabs>
                <w:tab w:val="clear" w:pos="3119"/>
              </w:tabs>
              <w:rPr>
                <w:b w:val="0"/>
                <w:i w:val="0"/>
                <w:sz w:val="22"/>
                <w:szCs w:val="18"/>
              </w:rPr>
            </w:pPr>
            <w:r w:rsidRPr="00310282">
              <w:rPr>
                <w:b w:val="0"/>
                <w:i w:val="0"/>
                <w:sz w:val="22"/>
                <w:szCs w:val="18"/>
              </w:rPr>
              <w:t>Eru dælur viðurkenndar fyrir öndunarloft? Er hylkið í öryggisfestingu? Öryggislína fyrir áfyllibarka?</w:t>
            </w:r>
          </w:p>
          <w:p w14:paraId="0571F1DA" w14:textId="77777777" w:rsidR="00723443" w:rsidRPr="00310282" w:rsidRDefault="00723443">
            <w:pPr>
              <w:rPr>
                <w:sz w:val="22"/>
                <w:szCs w:val="18"/>
              </w:rPr>
            </w:pPr>
          </w:p>
          <w:p w14:paraId="7F57E05A" w14:textId="77777777" w:rsidR="00723443" w:rsidRPr="00310282" w:rsidRDefault="00723443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Eru reglubundnar skoðanir og þrýstiraunir hylkja?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46EAAF" w14:textId="77777777" w:rsidR="00723443" w:rsidRPr="00310282" w:rsidRDefault="00723443"/>
        </w:tc>
        <w:tc>
          <w:tcPr>
            <w:tcW w:w="1418" w:type="dxa"/>
            <w:tcBorders>
              <w:bottom w:val="single" w:sz="4" w:space="0" w:color="auto"/>
            </w:tcBorders>
          </w:tcPr>
          <w:p w14:paraId="60A61D81" w14:textId="21DA1994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</w:t>
            </w:r>
            <w:r w:rsidR="00A27264" w:rsidRPr="00310282">
              <w:rPr>
                <w:sz w:val="18"/>
                <w:szCs w:val="18"/>
              </w:rPr>
              <w:t>g-1005/2009</w:t>
            </w:r>
          </w:p>
          <w:p w14:paraId="67D54B4A" w14:textId="41E0C01A" w:rsidR="00723443" w:rsidRPr="00310282" w:rsidRDefault="006E6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Viðeig. staðlar</w:t>
            </w:r>
            <w:r w:rsidR="0056097B">
              <w:rPr>
                <w:sz w:val="18"/>
                <w:szCs w:val="18"/>
              </w:rPr>
              <w:t xml:space="preserve"> </w:t>
            </w:r>
          </w:p>
          <w:p w14:paraId="7CB64C91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R-535/2001</w:t>
            </w:r>
          </w:p>
          <w:p w14:paraId="78A44C16" w14:textId="704C6CC9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</w:t>
            </w:r>
            <w:r w:rsidR="00A27264" w:rsidRPr="00310282">
              <w:rPr>
                <w:sz w:val="18"/>
                <w:szCs w:val="18"/>
              </w:rPr>
              <w:t>g</w:t>
            </w:r>
            <w:r w:rsidRPr="00310282">
              <w:rPr>
                <w:sz w:val="18"/>
                <w:szCs w:val="18"/>
              </w:rPr>
              <w:t>-553/2004</w:t>
            </w:r>
          </w:p>
        </w:tc>
      </w:tr>
      <w:tr w:rsidR="00723443" w:rsidRPr="00310282" w14:paraId="7CB65840" w14:textId="77777777" w:rsidTr="006E602C">
        <w:trPr>
          <w:cantSplit/>
        </w:trPr>
        <w:tc>
          <w:tcPr>
            <w:tcW w:w="2694" w:type="dxa"/>
          </w:tcPr>
          <w:p w14:paraId="1247303A" w14:textId="2705C618" w:rsidR="00723443" w:rsidRPr="00310282" w:rsidRDefault="001E6EFC" w:rsidP="00086902">
            <w:pPr>
              <w:pStyle w:val="Heading8"/>
              <w:ind w:left="60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 xml:space="preserve">4. </w:t>
            </w:r>
            <w:r w:rsidR="00723443" w:rsidRPr="00310282">
              <w:rPr>
                <w:rFonts w:ascii="Times New Roman" w:hAnsi="Times New Roman"/>
                <w:i w:val="0"/>
                <w:sz w:val="22"/>
                <w:szCs w:val="18"/>
              </w:rPr>
              <w:t>Ökutæki</w:t>
            </w:r>
          </w:p>
        </w:tc>
        <w:tc>
          <w:tcPr>
            <w:tcW w:w="5386" w:type="dxa"/>
          </w:tcPr>
          <w:p w14:paraId="5011E28F" w14:textId="77777777" w:rsidR="00723443" w:rsidRPr="00310282" w:rsidRDefault="00723443">
            <w:pPr>
              <w:pStyle w:val="Heading9"/>
              <w:tabs>
                <w:tab w:val="clear" w:pos="3119"/>
              </w:tabs>
              <w:rPr>
                <w:b w:val="0"/>
                <w:i w:val="0"/>
                <w:sz w:val="22"/>
                <w:szCs w:val="18"/>
              </w:rPr>
            </w:pPr>
            <w:r w:rsidRPr="00310282">
              <w:rPr>
                <w:b w:val="0"/>
                <w:i w:val="0"/>
                <w:sz w:val="22"/>
                <w:szCs w:val="18"/>
              </w:rPr>
              <w:t>Eru ökutæki, lögreglu-, sjúkra- og slökkvibílar útbúnir í samræmi við verkefni og öryggiskröfur, t.d. staðla?</w:t>
            </w:r>
          </w:p>
        </w:tc>
        <w:tc>
          <w:tcPr>
            <w:tcW w:w="1276" w:type="dxa"/>
          </w:tcPr>
          <w:p w14:paraId="592D5859" w14:textId="77777777" w:rsidR="00723443" w:rsidRPr="00310282" w:rsidRDefault="00723443"/>
        </w:tc>
        <w:tc>
          <w:tcPr>
            <w:tcW w:w="1418" w:type="dxa"/>
          </w:tcPr>
          <w:p w14:paraId="3BA3245A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Ábending</w:t>
            </w:r>
          </w:p>
        </w:tc>
      </w:tr>
      <w:tr w:rsidR="001941B1" w:rsidRPr="00310282" w14:paraId="094098D1" w14:textId="77777777" w:rsidTr="006E602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03593B" w14:textId="77777777" w:rsidR="001941B1" w:rsidRPr="00310282" w:rsidRDefault="001941B1" w:rsidP="001453A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0282">
              <w:rPr>
                <w:b/>
                <w:bCs/>
                <w:i/>
                <w:iCs/>
                <w:sz w:val="24"/>
                <w:szCs w:val="24"/>
              </w:rPr>
              <w:t>Persónuhlífar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831D20" w14:textId="77777777" w:rsidR="001941B1" w:rsidRPr="00310282" w:rsidRDefault="001941B1" w:rsidP="001453A8">
            <w:pPr>
              <w:pStyle w:val="Heading9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0135A9" w14:textId="77777777" w:rsidR="001941B1" w:rsidRPr="00310282" w:rsidRDefault="001941B1" w:rsidP="001453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74507E" w14:textId="77777777" w:rsidR="001941B1" w:rsidRPr="00310282" w:rsidRDefault="001941B1" w:rsidP="001453A8">
            <w:pPr>
              <w:rPr>
                <w:sz w:val="18"/>
                <w:szCs w:val="18"/>
              </w:rPr>
            </w:pPr>
          </w:p>
        </w:tc>
      </w:tr>
      <w:tr w:rsidR="001941B1" w:rsidRPr="0017341E" w14:paraId="7BC47B42" w14:textId="77777777" w:rsidTr="006E602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F65" w14:textId="77777777" w:rsidR="001941B1" w:rsidRPr="00310282" w:rsidRDefault="001941B1" w:rsidP="001453A8">
            <w:p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1. Grunnkröfur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DC6" w14:textId="77777777" w:rsidR="001941B1" w:rsidRPr="00310282" w:rsidRDefault="001941B1" w:rsidP="001453A8">
            <w:p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Allar persónuhlífar CE-merktar og skv. viðkomandi ÍST EN</w:t>
            </w:r>
            <w:r w:rsidRPr="00310282">
              <w:rPr>
                <w:color w:val="008000"/>
                <w:sz w:val="22"/>
                <w:szCs w:val="22"/>
              </w:rPr>
              <w:t xml:space="preserve"> </w:t>
            </w:r>
            <w:r w:rsidRPr="00310282">
              <w:rPr>
                <w:sz w:val="22"/>
                <w:szCs w:val="22"/>
              </w:rPr>
              <w:t xml:space="preserve">staðli. Leiðbeiningar á íslensku. </w:t>
            </w:r>
          </w:p>
          <w:p w14:paraId="3CFDCFF9" w14:textId="77777777" w:rsidR="001941B1" w:rsidRDefault="001941B1" w:rsidP="001453A8">
            <w:pPr>
              <w:pStyle w:val="Heading9"/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310282">
              <w:rPr>
                <w:rFonts w:ascii="Times New Roman" w:hAnsi="Times New Roman"/>
                <w:i w:val="0"/>
                <w:iCs/>
                <w:sz w:val="22"/>
                <w:szCs w:val="22"/>
              </w:rPr>
              <w:t>Nota skal persónuhlífar þegar ekki er hægt að koma við öðrum lausnum eða á meðan unnið er að fullnægjandi úrbótum.</w:t>
            </w:r>
          </w:p>
          <w:p w14:paraId="1787B058" w14:textId="026FA68A" w:rsidR="00981373" w:rsidRPr="00981373" w:rsidRDefault="00981373" w:rsidP="00981373">
            <w:pPr>
              <w:rPr>
                <w:i/>
                <w:iCs/>
              </w:rPr>
            </w:pPr>
            <w:r w:rsidRPr="00981373">
              <w:rPr>
                <w:i/>
                <w:iCs/>
                <w:sz w:val="18"/>
                <w:szCs w:val="18"/>
              </w:rPr>
              <w:t>*í gildi fyrir þann búnað sem framleiddur var fyrir 25.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81373">
              <w:rPr>
                <w:i/>
                <w:iCs/>
                <w:sz w:val="18"/>
                <w:szCs w:val="18"/>
              </w:rPr>
              <w:t>júlí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EE0" w14:textId="77777777" w:rsidR="001941B1" w:rsidRPr="00310282" w:rsidRDefault="001941B1" w:rsidP="001453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7E6" w14:textId="77777777" w:rsidR="00C15E7E" w:rsidRDefault="00270521" w:rsidP="00145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</w:t>
            </w:r>
            <w:r w:rsidR="00C15E7E">
              <w:rPr>
                <w:sz w:val="18"/>
                <w:szCs w:val="18"/>
              </w:rPr>
              <w:t>728/2018</w:t>
            </w:r>
          </w:p>
          <w:p w14:paraId="410135FA" w14:textId="6413D7C9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R-501/1994</w:t>
            </w:r>
            <w:r w:rsidR="00C15E7E">
              <w:rPr>
                <w:sz w:val="18"/>
                <w:szCs w:val="18"/>
              </w:rPr>
              <w:t>*</w:t>
            </w:r>
            <w:r w:rsidRPr="00310282">
              <w:rPr>
                <w:sz w:val="18"/>
                <w:szCs w:val="18"/>
              </w:rPr>
              <w:t xml:space="preserve"> </w:t>
            </w:r>
          </w:p>
          <w:p w14:paraId="415A2EB3" w14:textId="77777777" w:rsidR="001941B1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R-497/1994</w:t>
            </w:r>
          </w:p>
          <w:p w14:paraId="75653657" w14:textId="77777777" w:rsidR="00A9760B" w:rsidRDefault="00A9760B" w:rsidP="001453A8">
            <w:pPr>
              <w:rPr>
                <w:sz w:val="18"/>
                <w:szCs w:val="18"/>
              </w:rPr>
            </w:pPr>
          </w:p>
          <w:p w14:paraId="6ABD5075" w14:textId="6C4BD59B" w:rsidR="00A9760B" w:rsidRPr="00310282" w:rsidRDefault="00443525" w:rsidP="001453A8">
            <w:pPr>
              <w:rPr>
                <w:sz w:val="18"/>
                <w:szCs w:val="18"/>
              </w:rPr>
            </w:pPr>
            <w:hyperlink r:id="rId11" w:history="1">
              <w:r w:rsidR="00D56F39" w:rsidRPr="00F43607">
                <w:rPr>
                  <w:rStyle w:val="Hyperlink"/>
                  <w:sz w:val="18"/>
                  <w:szCs w:val="18"/>
                </w:rPr>
                <w:t>Upplýsingar um persónuhl.</w:t>
              </w:r>
            </w:hyperlink>
          </w:p>
        </w:tc>
      </w:tr>
      <w:tr w:rsidR="001941B1" w:rsidRPr="00310282" w14:paraId="110C1B33" w14:textId="77777777" w:rsidTr="006E602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CE6" w14:textId="4FC7F798" w:rsidR="00DE77D5" w:rsidRPr="00310282" w:rsidRDefault="001941B1" w:rsidP="00DE77D5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2. Hávaði</w:t>
            </w:r>
          </w:p>
          <w:p w14:paraId="3027BA93" w14:textId="77777777" w:rsidR="00DE77D5" w:rsidRPr="00310282" w:rsidRDefault="00DE77D5" w:rsidP="00DE77D5">
            <w:pPr>
              <w:rPr>
                <w:sz w:val="22"/>
                <w:szCs w:val="22"/>
              </w:rPr>
            </w:pPr>
          </w:p>
          <w:p w14:paraId="0E31FD1F" w14:textId="77777777" w:rsidR="00DE77D5" w:rsidRPr="00310282" w:rsidRDefault="00DE77D5" w:rsidP="00DE77D5">
            <w:pPr>
              <w:rPr>
                <w:sz w:val="22"/>
                <w:szCs w:val="22"/>
              </w:rPr>
            </w:pPr>
          </w:p>
          <w:p w14:paraId="3BB97C40" w14:textId="7F2D76C2" w:rsidR="00DE77D5" w:rsidRPr="00310282" w:rsidRDefault="00DE77D5" w:rsidP="00DE77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508" w14:textId="77777777" w:rsidR="001941B1" w:rsidRPr="00310282" w:rsidRDefault="001941B1" w:rsidP="001453A8">
            <w:pPr>
              <w:pStyle w:val="Heading9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Heyrnarhlífar, ástand og umhirða, hæfa aðstæðum, áhættumat. Notkun heyrnarhlífa með útvarpi eða tækja fyrir tónlistarflutning hentar ekki þar sem hlusta þarf eftir varnaðarmerkjum eða aðsteðjandi hættu.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5F52" w14:textId="77777777" w:rsidR="001941B1" w:rsidRPr="00310282" w:rsidRDefault="001941B1" w:rsidP="001453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757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Rg-921/2006,</w:t>
            </w:r>
          </w:p>
          <w:p w14:paraId="70D7DA8A" w14:textId="65EB01DC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6. og 8. gr.</w:t>
            </w:r>
          </w:p>
          <w:p w14:paraId="23E7DCBE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R-547/1996</w:t>
            </w:r>
          </w:p>
        </w:tc>
      </w:tr>
      <w:tr w:rsidR="001941B1" w:rsidRPr="00310282" w14:paraId="27FB0C4B" w14:textId="77777777" w:rsidTr="006E602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65B" w14:textId="77777777" w:rsidR="001941B1" w:rsidRPr="00310282" w:rsidRDefault="001941B1" w:rsidP="001453A8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3. Lífræn leysiefni</w:t>
            </w:r>
          </w:p>
          <w:p w14:paraId="2E7EC7CE" w14:textId="77777777" w:rsidR="00DE77D5" w:rsidRPr="00310282" w:rsidRDefault="00DE77D5" w:rsidP="00DE77D5">
            <w:pPr>
              <w:rPr>
                <w:sz w:val="22"/>
                <w:szCs w:val="22"/>
              </w:rPr>
            </w:pPr>
          </w:p>
          <w:p w14:paraId="187C3385" w14:textId="7C930048" w:rsidR="00DE77D5" w:rsidRPr="00310282" w:rsidRDefault="00DE77D5" w:rsidP="00DE77D5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D6F" w14:textId="77777777" w:rsidR="001941B1" w:rsidRPr="00310282" w:rsidRDefault="001941B1" w:rsidP="001453A8">
            <w:pPr>
              <w:pStyle w:val="Heading9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Öndunargrímur merktar fyrir lífræn leysiefni, flokkur A2 eða A3 eftir eðli vinnunnar eða ferskloftsgrímur. Efnaþolnir hanskar.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D66" w14:textId="77777777" w:rsidR="001941B1" w:rsidRPr="00310282" w:rsidRDefault="001941B1" w:rsidP="001453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87C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Rg-390/2009 </w:t>
            </w:r>
          </w:p>
          <w:p w14:paraId="5CEE0C23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4. gr.</w:t>
            </w:r>
          </w:p>
          <w:p w14:paraId="3354724F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Rg-553/2004</w:t>
            </w:r>
          </w:p>
          <w:p w14:paraId="49B20123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R-497/1994 </w:t>
            </w:r>
          </w:p>
          <w:p w14:paraId="4CE27DA5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 -7/2000</w:t>
            </w:r>
          </w:p>
        </w:tc>
      </w:tr>
      <w:tr w:rsidR="001941B1" w:rsidRPr="00310282" w14:paraId="3A6797C0" w14:textId="77777777" w:rsidTr="006E602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53C" w14:textId="77777777" w:rsidR="001941B1" w:rsidRPr="00310282" w:rsidRDefault="001941B1" w:rsidP="001453A8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4. Aðrar hættur</w:t>
            </w:r>
          </w:p>
          <w:p w14:paraId="65135B8E" w14:textId="4B3FC3A7" w:rsidR="00DE77D5" w:rsidRPr="00310282" w:rsidRDefault="00DE77D5" w:rsidP="00DE77D5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D46" w14:textId="77777777" w:rsidR="001941B1" w:rsidRPr="00310282" w:rsidRDefault="001941B1" w:rsidP="001453A8">
            <w:pPr>
              <w:pStyle w:val="Heading9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1028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Viðeigandi persónuhlífar, t.d. hlífðarklæðnaður, hlífðarhanskar, öryggisskór o.s.frv.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57B" w14:textId="77777777" w:rsidR="001941B1" w:rsidRPr="00310282" w:rsidRDefault="001941B1" w:rsidP="001453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B5C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R-497/1994, </w:t>
            </w:r>
          </w:p>
          <w:p w14:paraId="54FAF3CB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4. – 8. gr</w:t>
            </w:r>
          </w:p>
        </w:tc>
      </w:tr>
      <w:tr w:rsidR="001941B1" w:rsidRPr="00310282" w14:paraId="41F034EF" w14:textId="77777777" w:rsidTr="006E602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608" w14:textId="77777777" w:rsidR="001941B1" w:rsidRPr="00310282" w:rsidRDefault="001941B1" w:rsidP="001453A8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22"/>
              </w:rPr>
              <w:t>5. Umhirða/ endurnýjun</w:t>
            </w:r>
          </w:p>
          <w:p w14:paraId="0B361B95" w14:textId="77777777" w:rsidR="00DE77D5" w:rsidRPr="00310282" w:rsidRDefault="00DE77D5" w:rsidP="00DE77D5">
            <w:pPr>
              <w:rPr>
                <w:sz w:val="22"/>
                <w:szCs w:val="22"/>
              </w:rPr>
            </w:pPr>
          </w:p>
          <w:p w14:paraId="333574E5" w14:textId="08F3C76B" w:rsidR="00DE77D5" w:rsidRPr="00310282" w:rsidRDefault="00DE77D5" w:rsidP="00DE77D5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E5C" w14:textId="77777777" w:rsidR="001941B1" w:rsidRPr="00310282" w:rsidRDefault="001941B1" w:rsidP="001453A8">
            <w:pPr>
              <w:pStyle w:val="Heading9"/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310282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>Meðferð, geymsla og viðhald. Eftirlit með ástandi. Endurnýjun eftir því sem við á og í samræmi við leiðbeiningar framleiðanda.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8BE" w14:textId="77777777" w:rsidR="001941B1" w:rsidRPr="00310282" w:rsidRDefault="001941B1" w:rsidP="001453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924" w14:textId="77777777" w:rsidR="001941B1" w:rsidRPr="00310282" w:rsidRDefault="001941B1" w:rsidP="001453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R-497/1994</w:t>
            </w:r>
          </w:p>
        </w:tc>
      </w:tr>
      <w:tr w:rsidR="00723443" w:rsidRPr="00310282" w14:paraId="446D02C5" w14:textId="77777777" w:rsidTr="006E602C">
        <w:trPr>
          <w:cantSplit/>
          <w:trHeight w:val="414"/>
        </w:trPr>
        <w:tc>
          <w:tcPr>
            <w:tcW w:w="2694" w:type="dxa"/>
            <w:shd w:val="clear" w:color="auto" w:fill="CCFFCC"/>
          </w:tcPr>
          <w:p w14:paraId="7BCF6A44" w14:textId="77777777" w:rsidR="00723443" w:rsidRPr="00310282" w:rsidRDefault="00723443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 w:rsidRPr="00310282">
              <w:rPr>
                <w:rFonts w:ascii="Times New Roman" w:hAnsi="Times New Roman"/>
                <w:b/>
              </w:rPr>
              <w:t>Sérstakar aðstæður/áhættur</w:t>
            </w:r>
          </w:p>
        </w:tc>
        <w:tc>
          <w:tcPr>
            <w:tcW w:w="5386" w:type="dxa"/>
            <w:shd w:val="clear" w:color="auto" w:fill="CCFFCC"/>
          </w:tcPr>
          <w:p w14:paraId="5F2CA69E" w14:textId="77777777" w:rsidR="00723443" w:rsidRPr="00310282" w:rsidRDefault="0072344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4F00D53D" w14:textId="77777777" w:rsidR="00723443" w:rsidRPr="00310282" w:rsidRDefault="00723443"/>
        </w:tc>
        <w:tc>
          <w:tcPr>
            <w:tcW w:w="1418" w:type="dxa"/>
            <w:shd w:val="clear" w:color="auto" w:fill="CCFFCC"/>
          </w:tcPr>
          <w:p w14:paraId="6E0156D4" w14:textId="77777777" w:rsidR="00723443" w:rsidRPr="00310282" w:rsidRDefault="00723443"/>
        </w:tc>
      </w:tr>
      <w:tr w:rsidR="00723443" w:rsidRPr="00310282" w14:paraId="592C0594" w14:textId="77777777" w:rsidTr="006E602C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14:paraId="25100DDE" w14:textId="24915FAC" w:rsidR="00723443" w:rsidRPr="00310282" w:rsidRDefault="00723443">
            <w:pPr>
              <w:pStyle w:val="Heading8"/>
              <w:numPr>
                <w:ilvl w:val="0"/>
                <w:numId w:val="12"/>
              </w:numPr>
              <w:tabs>
                <w:tab w:val="clear" w:pos="720"/>
                <w:tab w:val="left" w:pos="142"/>
                <w:tab w:val="num" w:pos="426"/>
              </w:tabs>
              <w:ind w:left="426" w:hanging="43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Slysa</w:t>
            </w:r>
            <w:r w:rsidR="00120A13" w:rsidRPr="00310282">
              <w:rPr>
                <w:rFonts w:ascii="Times New Roman" w:hAnsi="Times New Roman"/>
                <w:i w:val="0"/>
                <w:sz w:val="22"/>
                <w:szCs w:val="18"/>
              </w:rPr>
              <w:t>-</w:t>
            </w: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 xml:space="preserve"> og brunavettvangur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3F0D05E" w14:textId="76340C5D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Eru nauðsynlegar persónuhlífar fyrirliggjandi , s.s. endurskinsvesti vegna umferðar ökutækja, aðvörunarkeilur? Hefur þörf á notkun persónuhlífa verið metin? Eru til verklagsreglur um afmörkun vettvangs vegna öryggis </w:t>
            </w:r>
            <w:r w:rsidR="001253B6" w:rsidRPr="00310282">
              <w:rPr>
                <w:sz w:val="22"/>
                <w:szCs w:val="18"/>
              </w:rPr>
              <w:t>starfsfólks</w:t>
            </w:r>
            <w:r w:rsidRPr="00310282">
              <w:rPr>
                <w:sz w:val="22"/>
                <w:szCs w:val="18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76945D" w14:textId="77777777" w:rsidR="00723443" w:rsidRPr="00310282" w:rsidRDefault="00723443"/>
        </w:tc>
        <w:tc>
          <w:tcPr>
            <w:tcW w:w="1418" w:type="dxa"/>
            <w:tcBorders>
              <w:bottom w:val="single" w:sz="4" w:space="0" w:color="auto"/>
            </w:tcBorders>
          </w:tcPr>
          <w:p w14:paraId="7826BB7A" w14:textId="209F9825" w:rsidR="00723443" w:rsidRPr="00310282" w:rsidRDefault="005717A8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Rg-728/2018</w:t>
            </w:r>
          </w:p>
          <w:p w14:paraId="00F335BB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R-497/1994</w:t>
            </w:r>
          </w:p>
          <w:p w14:paraId="0D60E489" w14:textId="1E44BCC3" w:rsidR="00723443" w:rsidRPr="00310282" w:rsidRDefault="00723443">
            <w:pPr>
              <w:rPr>
                <w:sz w:val="18"/>
                <w:szCs w:val="18"/>
              </w:rPr>
            </w:pPr>
          </w:p>
        </w:tc>
      </w:tr>
      <w:tr w:rsidR="00723443" w:rsidRPr="00310282" w14:paraId="61BCCA96" w14:textId="77777777" w:rsidTr="006E602C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14:paraId="08DEF1BF" w14:textId="77777777" w:rsidR="00723443" w:rsidRPr="00310282" w:rsidRDefault="00723443">
            <w:pPr>
              <w:pStyle w:val="Heading8"/>
              <w:numPr>
                <w:ilvl w:val="0"/>
                <w:numId w:val="12"/>
              </w:numPr>
              <w:tabs>
                <w:tab w:val="clear" w:pos="720"/>
                <w:tab w:val="left" w:pos="142"/>
                <w:tab w:val="num" w:pos="426"/>
              </w:tabs>
              <w:ind w:left="426" w:hanging="43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Verklag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BECE8A0" w14:textId="77777777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Eru til verklagsreglur um hættuleg verkefni s.s. reykköfun, handtökur, neyðaraðstoð og þar sem hætta er á vopnanotkun?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A543D3" w14:textId="77777777" w:rsidR="00723443" w:rsidRPr="00310282" w:rsidRDefault="00723443"/>
        </w:tc>
        <w:tc>
          <w:tcPr>
            <w:tcW w:w="1418" w:type="dxa"/>
            <w:tcBorders>
              <w:bottom w:val="single" w:sz="4" w:space="0" w:color="auto"/>
            </w:tcBorders>
          </w:tcPr>
          <w:p w14:paraId="3127DFAD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L- 46/1980</w:t>
            </w:r>
          </w:p>
        </w:tc>
      </w:tr>
      <w:tr w:rsidR="00723443" w:rsidRPr="00310282" w14:paraId="688ABC49" w14:textId="77777777" w:rsidTr="006E602C">
        <w:trPr>
          <w:cantSplit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22B4B50F" w14:textId="77777777" w:rsidR="00723443" w:rsidRPr="00310282" w:rsidRDefault="00723443">
            <w:pPr>
              <w:pStyle w:val="Heading8"/>
              <w:numPr>
                <w:ilvl w:val="0"/>
                <w:numId w:val="12"/>
              </w:numPr>
              <w:tabs>
                <w:tab w:val="clear" w:pos="720"/>
                <w:tab w:val="left" w:pos="142"/>
                <w:tab w:val="num" w:pos="426"/>
              </w:tabs>
              <w:ind w:left="426" w:hanging="43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Hætta á ofbeldi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14:paraId="0992CEC1" w14:textId="4BC424EE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Eru nauðsynlegar persónuhlífar fyrirliggjandi vegna hættu á beitingu vopna t.d. við handtökur eða önnur störf þar sem hætta er á ofbeldi? Hefur þörf á notkun per</w:t>
            </w:r>
            <w:r w:rsidR="00474809" w:rsidRPr="00310282">
              <w:rPr>
                <w:sz w:val="22"/>
                <w:szCs w:val="18"/>
              </w:rPr>
              <w:t>s</w:t>
            </w:r>
            <w:r w:rsidRPr="00310282">
              <w:rPr>
                <w:sz w:val="22"/>
                <w:szCs w:val="18"/>
              </w:rPr>
              <w:t>ónuhlífa við þessar aðstæður verið metin?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0126E78" w14:textId="77777777" w:rsidR="00723443" w:rsidRPr="00310282" w:rsidRDefault="00723443"/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E24DFD0" w14:textId="259C9052" w:rsidR="00723443" w:rsidRPr="00310282" w:rsidRDefault="00B45B7B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FL-15/</w:t>
            </w:r>
            <w:r w:rsidR="008A10C1" w:rsidRPr="00310282">
              <w:rPr>
                <w:sz w:val="18"/>
                <w:szCs w:val="18"/>
              </w:rPr>
              <w:t>1</w:t>
            </w:r>
            <w:r w:rsidRPr="00310282">
              <w:rPr>
                <w:sz w:val="18"/>
                <w:szCs w:val="18"/>
              </w:rPr>
              <w:t>999</w:t>
            </w:r>
          </w:p>
          <w:p w14:paraId="27AB0FD2" w14:textId="77777777" w:rsidR="00723443" w:rsidRPr="00310282" w:rsidRDefault="00723443">
            <w:pPr>
              <w:rPr>
                <w:sz w:val="18"/>
                <w:szCs w:val="18"/>
              </w:rPr>
            </w:pPr>
          </w:p>
        </w:tc>
      </w:tr>
      <w:tr w:rsidR="00723443" w:rsidRPr="0017341E" w14:paraId="104BAA0A" w14:textId="77777777" w:rsidTr="006E602C">
        <w:trPr>
          <w:cantSplit/>
          <w:trHeight w:val="10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D6623EC" w14:textId="77777777" w:rsidR="00723443" w:rsidRPr="00310282" w:rsidRDefault="00723443">
            <w:pPr>
              <w:pStyle w:val="Heading8"/>
              <w:numPr>
                <w:ilvl w:val="0"/>
                <w:numId w:val="12"/>
              </w:numPr>
              <w:tabs>
                <w:tab w:val="clear" w:pos="720"/>
                <w:tab w:val="left" w:pos="142"/>
                <w:tab w:val="num" w:pos="426"/>
              </w:tabs>
              <w:ind w:left="426" w:hanging="43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Flutningur sýna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27CE1B0" w14:textId="77777777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 frágangur á sýnum fullnægjandi og öruggur fyrir flutningsaðila? Er skipulögð fræðsla og leiðbeiningar varðandi meðhöndlunina?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EAE551" w14:textId="77777777" w:rsidR="00723443" w:rsidRPr="00310282" w:rsidRDefault="00723443"/>
        </w:tc>
        <w:tc>
          <w:tcPr>
            <w:tcW w:w="1418" w:type="dxa"/>
            <w:tcBorders>
              <w:bottom w:val="single" w:sz="4" w:space="0" w:color="auto"/>
            </w:tcBorders>
          </w:tcPr>
          <w:p w14:paraId="0D6C401A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R-764/2001</w:t>
            </w:r>
          </w:p>
          <w:p w14:paraId="0CE3D999" w14:textId="02595B35" w:rsidR="00723443" w:rsidRPr="00310282" w:rsidRDefault="000455F7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</w:t>
            </w:r>
            <w:r w:rsidR="00723443" w:rsidRPr="00310282">
              <w:rPr>
                <w:sz w:val="18"/>
                <w:szCs w:val="18"/>
              </w:rPr>
              <w:t>-15</w:t>
            </w:r>
            <w:r w:rsidRPr="00310282">
              <w:rPr>
                <w:sz w:val="18"/>
                <w:szCs w:val="18"/>
              </w:rPr>
              <w:t>/</w:t>
            </w:r>
            <w:r w:rsidR="008A10C1" w:rsidRPr="00310282">
              <w:rPr>
                <w:sz w:val="18"/>
                <w:szCs w:val="18"/>
              </w:rPr>
              <w:t>199</w:t>
            </w:r>
            <w:r w:rsidRPr="00310282">
              <w:rPr>
                <w:sz w:val="18"/>
                <w:szCs w:val="18"/>
              </w:rPr>
              <w:t>9</w:t>
            </w:r>
          </w:p>
          <w:p w14:paraId="1C1F863F" w14:textId="152E30CF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Leiðb</w:t>
            </w:r>
            <w:r w:rsidR="00A0281F" w:rsidRPr="00310282">
              <w:rPr>
                <w:sz w:val="18"/>
                <w:szCs w:val="18"/>
              </w:rPr>
              <w:t>.</w:t>
            </w:r>
          </w:p>
          <w:p w14:paraId="006DD331" w14:textId="390D46B8" w:rsidR="00723443" w:rsidRPr="00310282" w:rsidRDefault="00A0281F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S</w:t>
            </w:r>
            <w:r w:rsidR="00723443" w:rsidRPr="00310282">
              <w:rPr>
                <w:sz w:val="18"/>
                <w:szCs w:val="18"/>
              </w:rPr>
              <w:t>ýkingavarna</w:t>
            </w:r>
            <w:r w:rsidRPr="00310282">
              <w:rPr>
                <w:sz w:val="18"/>
                <w:szCs w:val="18"/>
              </w:rPr>
              <w:t>-</w:t>
            </w:r>
            <w:r w:rsidR="00723443" w:rsidRPr="00310282">
              <w:rPr>
                <w:sz w:val="18"/>
                <w:szCs w:val="18"/>
              </w:rPr>
              <w:t>nefnda</w:t>
            </w:r>
            <w:r w:rsidR="00675105" w:rsidRPr="00310282">
              <w:rPr>
                <w:sz w:val="18"/>
                <w:szCs w:val="18"/>
              </w:rPr>
              <w:t xml:space="preserve"> </w:t>
            </w:r>
            <w:r w:rsidR="00723443" w:rsidRPr="00310282">
              <w:rPr>
                <w:sz w:val="18"/>
                <w:szCs w:val="18"/>
              </w:rPr>
              <w:t>sjúk</w:t>
            </w:r>
            <w:r w:rsidR="004F26EA" w:rsidRPr="00310282">
              <w:rPr>
                <w:sz w:val="18"/>
                <w:szCs w:val="18"/>
              </w:rPr>
              <w:t>.h</w:t>
            </w:r>
            <w:r w:rsidR="00675105" w:rsidRPr="00310282">
              <w:rPr>
                <w:sz w:val="18"/>
                <w:szCs w:val="18"/>
              </w:rPr>
              <w:t>.</w:t>
            </w:r>
          </w:p>
        </w:tc>
      </w:tr>
      <w:tr w:rsidR="00723443" w:rsidRPr="00310282" w14:paraId="34044C88" w14:textId="77777777" w:rsidTr="006E602C">
        <w:trPr>
          <w:cantSplit/>
          <w:trHeight w:val="2557"/>
        </w:trPr>
        <w:tc>
          <w:tcPr>
            <w:tcW w:w="2694" w:type="dxa"/>
          </w:tcPr>
          <w:p w14:paraId="41C6EDB1" w14:textId="77777777" w:rsidR="00723443" w:rsidRPr="00310282" w:rsidRDefault="00723443">
            <w:pPr>
              <w:pStyle w:val="Heading8"/>
              <w:numPr>
                <w:ilvl w:val="0"/>
                <w:numId w:val="21"/>
              </w:numPr>
              <w:tabs>
                <w:tab w:val="left" w:pos="142"/>
                <w:tab w:val="num" w:pos="426"/>
              </w:tabs>
              <w:ind w:left="426" w:hanging="43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Smithætta</w:t>
            </w:r>
          </w:p>
        </w:tc>
        <w:tc>
          <w:tcPr>
            <w:tcW w:w="5386" w:type="dxa"/>
          </w:tcPr>
          <w:p w14:paraId="07997D27" w14:textId="77777777" w:rsidR="00723443" w:rsidRPr="00310282" w:rsidRDefault="00723443">
            <w:pPr>
              <w:rPr>
                <w:sz w:val="22"/>
                <w:szCs w:val="18"/>
                <w:u w:val="single"/>
              </w:rPr>
            </w:pPr>
            <w:r w:rsidRPr="00310282">
              <w:rPr>
                <w:sz w:val="22"/>
                <w:szCs w:val="18"/>
                <w:u w:val="single"/>
              </w:rPr>
              <w:t>Fyrirbyggjandi ráðstafanir:</w:t>
            </w:r>
          </w:p>
          <w:p w14:paraId="2662F4DF" w14:textId="77777777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Eru til verklagsreglur um samskipti við áhættuhópa s.s. sprautufíkla vegna smithættu? </w:t>
            </w:r>
          </w:p>
          <w:p w14:paraId="3D58CF3A" w14:textId="3658615D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 xml:space="preserve">Hefur verið gert áhættumat skv. reglum um líffræðilega skaðvalda? </w:t>
            </w:r>
            <w:r w:rsidR="000832A7" w:rsidRPr="00310282">
              <w:rPr>
                <w:sz w:val="22"/>
                <w:szCs w:val="18"/>
              </w:rPr>
              <w:t>Hefur þörf á persónuhlíf</w:t>
            </w:r>
            <w:r w:rsidR="007261B3" w:rsidRPr="00310282">
              <w:rPr>
                <w:sz w:val="22"/>
                <w:szCs w:val="18"/>
              </w:rPr>
              <w:t>u</w:t>
            </w:r>
            <w:r w:rsidR="000832A7" w:rsidRPr="00310282">
              <w:rPr>
                <w:sz w:val="22"/>
                <w:szCs w:val="18"/>
              </w:rPr>
              <w:t>m verið meti</w:t>
            </w:r>
            <w:r w:rsidR="007261B3" w:rsidRPr="00310282">
              <w:rPr>
                <w:sz w:val="22"/>
                <w:szCs w:val="18"/>
              </w:rPr>
              <w:t>n?</w:t>
            </w:r>
          </w:p>
          <w:p w14:paraId="1312B11A" w14:textId="4E7158C1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Eru til skriflegar (innanhúss) reglur og leiðbeiningar um meðhöndlun sóttmengaðra áhalda og sorps, sem all</w:t>
            </w:r>
            <w:r w:rsidR="00F863AE" w:rsidRPr="00310282">
              <w:rPr>
                <w:sz w:val="22"/>
                <w:szCs w:val="18"/>
              </w:rPr>
              <w:t>t</w:t>
            </w:r>
            <w:r w:rsidRPr="00310282">
              <w:rPr>
                <w:sz w:val="22"/>
                <w:szCs w:val="18"/>
              </w:rPr>
              <w:t xml:space="preserve"> starfs</w:t>
            </w:r>
            <w:r w:rsidR="00BF1717" w:rsidRPr="00310282">
              <w:rPr>
                <w:sz w:val="22"/>
                <w:szCs w:val="18"/>
              </w:rPr>
              <w:t>fólk</w:t>
            </w:r>
            <w:r w:rsidRPr="00310282">
              <w:rPr>
                <w:sz w:val="22"/>
                <w:szCs w:val="18"/>
              </w:rPr>
              <w:t xml:space="preserve"> þekk</w:t>
            </w:r>
            <w:r w:rsidR="00BF1717" w:rsidRPr="00310282">
              <w:rPr>
                <w:sz w:val="22"/>
                <w:szCs w:val="18"/>
              </w:rPr>
              <w:t>ir</w:t>
            </w:r>
            <w:r w:rsidRPr="00310282">
              <w:rPr>
                <w:sz w:val="22"/>
                <w:szCs w:val="18"/>
              </w:rPr>
              <w:t xml:space="preserve">? </w:t>
            </w:r>
          </w:p>
          <w:p w14:paraId="4F20DB6E" w14:textId="77777777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Eru til skriflegar leiðbeiningar um viðbrögð við stungu-óhöppum og slysum?</w:t>
            </w:r>
          </w:p>
          <w:p w14:paraId="3A8EF283" w14:textId="77777777" w:rsidR="00723443" w:rsidRPr="00310282" w:rsidRDefault="00723443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Stunguóhöpp/slys skal tilkynna Vinnueftirlitinu ef sýking verður afleiðing þeirra.</w:t>
            </w:r>
          </w:p>
        </w:tc>
        <w:tc>
          <w:tcPr>
            <w:tcW w:w="1276" w:type="dxa"/>
          </w:tcPr>
          <w:p w14:paraId="18FA667B" w14:textId="77777777" w:rsidR="00723443" w:rsidRPr="00310282" w:rsidRDefault="00723443"/>
        </w:tc>
        <w:tc>
          <w:tcPr>
            <w:tcW w:w="1418" w:type="dxa"/>
          </w:tcPr>
          <w:p w14:paraId="6A684931" w14:textId="77777777" w:rsidR="007261B3" w:rsidRPr="00310282" w:rsidRDefault="007261B3" w:rsidP="007261B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L-46/1980</w:t>
            </w:r>
          </w:p>
          <w:p w14:paraId="593A3CD2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R-764/2001</w:t>
            </w:r>
          </w:p>
          <w:p w14:paraId="5CC5D2D6" w14:textId="77777777" w:rsidR="007261B3" w:rsidRPr="00310282" w:rsidRDefault="007261B3" w:rsidP="007261B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FL-15/1999</w:t>
            </w:r>
          </w:p>
          <w:p w14:paraId="551C26AB" w14:textId="77777777" w:rsidR="00723443" w:rsidRPr="00310282" w:rsidRDefault="00723443">
            <w:pPr>
              <w:rPr>
                <w:sz w:val="18"/>
                <w:szCs w:val="18"/>
              </w:rPr>
            </w:pPr>
          </w:p>
        </w:tc>
      </w:tr>
      <w:tr w:rsidR="00723443" w:rsidRPr="00310282" w14:paraId="7975B8C3" w14:textId="77777777" w:rsidTr="006E602C">
        <w:trPr>
          <w:cantSplit/>
          <w:trHeight w:val="812"/>
        </w:trPr>
        <w:tc>
          <w:tcPr>
            <w:tcW w:w="2694" w:type="dxa"/>
          </w:tcPr>
          <w:p w14:paraId="23F8D227" w14:textId="77777777" w:rsidR="00723443" w:rsidRPr="00310282" w:rsidRDefault="00723443">
            <w:pPr>
              <w:pStyle w:val="Heading8"/>
              <w:numPr>
                <w:ilvl w:val="0"/>
                <w:numId w:val="21"/>
              </w:numPr>
              <w:tabs>
                <w:tab w:val="left" w:pos="142"/>
                <w:tab w:val="num" w:pos="426"/>
              </w:tabs>
              <w:ind w:left="426" w:hanging="436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i w:val="0"/>
                <w:sz w:val="22"/>
                <w:szCs w:val="18"/>
              </w:rPr>
              <w:t>Æfingar</w:t>
            </w:r>
          </w:p>
        </w:tc>
        <w:tc>
          <w:tcPr>
            <w:tcW w:w="5386" w:type="dxa"/>
          </w:tcPr>
          <w:p w14:paraId="1BA2E65B" w14:textId="55DC06B6" w:rsidR="00723443" w:rsidRPr="00310282" w:rsidRDefault="00723443">
            <w:pPr>
              <w:rPr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 xml:space="preserve">Eru til verklagsreglur um framkvæmd æfinga við varasamar eða hættulegar aðstæður? </w:t>
            </w:r>
            <w:r w:rsidR="310A65CF" w:rsidRPr="00310282">
              <w:rPr>
                <w:sz w:val="22"/>
                <w:szCs w:val="22"/>
              </w:rPr>
              <w:t>Eru æfingasvæðin og búnaðar til æfinga</w:t>
            </w:r>
            <w:r w:rsidR="105CD868" w:rsidRPr="00310282">
              <w:rPr>
                <w:sz w:val="22"/>
                <w:szCs w:val="22"/>
              </w:rPr>
              <w:t xml:space="preserve"> öruggur og tryggur?</w:t>
            </w:r>
            <w:r w:rsidR="310A65CF" w:rsidRPr="00310282">
              <w:rPr>
                <w:sz w:val="22"/>
                <w:szCs w:val="22"/>
              </w:rPr>
              <w:t xml:space="preserve"> </w:t>
            </w:r>
            <w:r w:rsidRPr="00310282">
              <w:rPr>
                <w:sz w:val="22"/>
                <w:szCs w:val="22"/>
              </w:rPr>
              <w:t>Hefur viðbragðsþörf verið metin?</w:t>
            </w:r>
          </w:p>
        </w:tc>
        <w:tc>
          <w:tcPr>
            <w:tcW w:w="1276" w:type="dxa"/>
          </w:tcPr>
          <w:p w14:paraId="536BEFC6" w14:textId="77777777" w:rsidR="00723443" w:rsidRPr="00310282" w:rsidRDefault="00723443"/>
        </w:tc>
        <w:tc>
          <w:tcPr>
            <w:tcW w:w="1418" w:type="dxa"/>
          </w:tcPr>
          <w:p w14:paraId="6EDA5A0A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 xml:space="preserve">L-46/1980, </w:t>
            </w:r>
          </w:p>
          <w:p w14:paraId="49BD2D0A" w14:textId="77777777" w:rsidR="00723443" w:rsidRPr="00310282" w:rsidRDefault="00723443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37. gr., 66. gr.</w:t>
            </w:r>
          </w:p>
        </w:tc>
      </w:tr>
      <w:tr w:rsidR="00262267" w:rsidRPr="00310282" w14:paraId="570B2A0F" w14:textId="77777777" w:rsidTr="006E602C">
        <w:trPr>
          <w:cantSplit/>
          <w:trHeight w:val="50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/>
          </w:tcPr>
          <w:p w14:paraId="7DE14585" w14:textId="4927855C" w:rsidR="006E336B" w:rsidRPr="004136C3" w:rsidRDefault="006E336B" w:rsidP="006E336B">
            <w:pPr>
              <w:pStyle w:val="Heading8"/>
              <w:tabs>
                <w:tab w:val="left" w:pos="142"/>
              </w:tabs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4136C3">
              <w:rPr>
                <w:rFonts w:ascii="Times New Roman" w:hAnsi="Times New Roman"/>
                <w:b/>
                <w:szCs w:val="24"/>
              </w:rPr>
              <w:t>Neyðarráðstafanir og forvarnir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/>
          </w:tcPr>
          <w:p w14:paraId="46350AE8" w14:textId="77777777" w:rsidR="006E336B" w:rsidRPr="00310282" w:rsidRDefault="006E336B" w:rsidP="006E33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14:paraId="7BF04F67" w14:textId="77777777" w:rsidR="006E336B" w:rsidRPr="00310282" w:rsidRDefault="006E336B" w:rsidP="006E336B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14:paraId="4D231C8D" w14:textId="77777777" w:rsidR="006E336B" w:rsidRPr="00310282" w:rsidRDefault="006E336B" w:rsidP="006E336B">
            <w:pPr>
              <w:rPr>
                <w:sz w:val="18"/>
                <w:szCs w:val="18"/>
              </w:rPr>
            </w:pPr>
          </w:p>
        </w:tc>
      </w:tr>
      <w:tr w:rsidR="006E336B" w:rsidRPr="00310282" w14:paraId="46B7A813" w14:textId="77777777" w:rsidTr="006E602C">
        <w:trPr>
          <w:cantSplit/>
          <w:trHeight w:val="812"/>
        </w:trPr>
        <w:tc>
          <w:tcPr>
            <w:tcW w:w="2694" w:type="dxa"/>
            <w:tcBorders>
              <w:bottom w:val="single" w:sz="4" w:space="0" w:color="auto"/>
            </w:tcBorders>
          </w:tcPr>
          <w:p w14:paraId="1A4F31F5" w14:textId="77777777" w:rsidR="006E336B" w:rsidRPr="004136C3" w:rsidRDefault="006E336B" w:rsidP="006E336B">
            <w:pPr>
              <w:rPr>
                <w:sz w:val="22"/>
                <w:szCs w:val="22"/>
              </w:rPr>
            </w:pPr>
            <w:r w:rsidRPr="004136C3">
              <w:rPr>
                <w:sz w:val="22"/>
                <w:szCs w:val="22"/>
              </w:rPr>
              <w:t>1. Neyðaráætlun</w:t>
            </w:r>
          </w:p>
          <w:p w14:paraId="3927B2A2" w14:textId="77777777" w:rsidR="006E336B" w:rsidRPr="004136C3" w:rsidRDefault="006E336B" w:rsidP="006E336B">
            <w:pPr>
              <w:pStyle w:val="Heading8"/>
              <w:tabs>
                <w:tab w:val="left" w:pos="142"/>
              </w:tabs>
              <w:rPr>
                <w:rFonts w:ascii="Times New Roman" w:hAnsi="Times New Roman"/>
                <w:i w:val="0"/>
                <w:sz w:val="22"/>
                <w:szCs w:val="18"/>
              </w:rPr>
            </w:pPr>
          </w:p>
          <w:p w14:paraId="1B442C08" w14:textId="77777777" w:rsidR="00DE77D5" w:rsidRPr="004136C3" w:rsidRDefault="00DE77D5" w:rsidP="00DE77D5"/>
          <w:p w14:paraId="6D2EE5CD" w14:textId="4B1FBA8A" w:rsidR="00DE77D5" w:rsidRPr="004136C3" w:rsidRDefault="00DE77D5" w:rsidP="00DE77D5"/>
        </w:tc>
        <w:tc>
          <w:tcPr>
            <w:tcW w:w="5386" w:type="dxa"/>
            <w:tcBorders>
              <w:bottom w:val="single" w:sz="4" w:space="0" w:color="auto"/>
            </w:tcBorders>
          </w:tcPr>
          <w:p w14:paraId="3B32CC3B" w14:textId="675B55F1" w:rsidR="006E336B" w:rsidRPr="007F6AE1" w:rsidRDefault="007F6AE1" w:rsidP="006E336B">
            <w:pPr>
              <w:rPr>
                <w:sz w:val="22"/>
                <w:szCs w:val="22"/>
              </w:rPr>
            </w:pPr>
            <w:r w:rsidRPr="007F6AE1">
              <w:rPr>
                <w:sz w:val="22"/>
                <w:szCs w:val="22"/>
              </w:rPr>
              <w:t xml:space="preserve">Áætlun liggur fyrir í fyrirtækinu um viðbrögð við bráðahættu, t.d. efnaslysa, eldsvoða eða náttúruhamfara. Áætlunin </w:t>
            </w:r>
            <w:r w:rsidRPr="007F6AE1">
              <w:t xml:space="preserve">er </w:t>
            </w:r>
            <w:r w:rsidRPr="007F6AE1">
              <w:rPr>
                <w:sz w:val="22"/>
                <w:szCs w:val="22"/>
              </w:rPr>
              <w:t xml:space="preserve">kynnt reglulega öllu starfsfólki, íslensku sem erlendu, og æfingar haldnar. Sjá einnig </w:t>
            </w:r>
            <w:r w:rsidRPr="007F6AE1">
              <w:t xml:space="preserve">kaflann </w:t>
            </w:r>
            <w:r w:rsidRPr="007F6AE1">
              <w:rPr>
                <w:i/>
                <w:iCs/>
                <w:sz w:val="22"/>
                <w:szCs w:val="22"/>
              </w:rPr>
              <w:t>Vinnuverndarstarf,</w:t>
            </w:r>
            <w:r w:rsidRPr="007F6AE1">
              <w:rPr>
                <w:sz w:val="22"/>
                <w:szCs w:val="22"/>
              </w:rPr>
              <w:t xml:space="preserve"> neyðaráætlun</w:t>
            </w:r>
            <w:r w:rsidRPr="007F6AE1">
              <w:t xml:space="preserve"> </w:t>
            </w:r>
            <w:r w:rsidRPr="007F6AE1">
              <w:rPr>
                <w:sz w:val="22"/>
                <w:szCs w:val="22"/>
              </w:rPr>
              <w:t>er hluti af áætlun um öryggi og heilbrigði.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D1B67F" w14:textId="77777777" w:rsidR="006E336B" w:rsidRPr="00310282" w:rsidRDefault="006E336B" w:rsidP="006E336B"/>
        </w:tc>
        <w:tc>
          <w:tcPr>
            <w:tcW w:w="1418" w:type="dxa"/>
            <w:tcBorders>
              <w:bottom w:val="single" w:sz="4" w:space="0" w:color="auto"/>
            </w:tcBorders>
          </w:tcPr>
          <w:p w14:paraId="1B8F6AAB" w14:textId="77777777" w:rsidR="006E336B" w:rsidRPr="00310282" w:rsidRDefault="00443525" w:rsidP="006E336B">
            <w:pPr>
              <w:rPr>
                <w:sz w:val="18"/>
                <w:szCs w:val="18"/>
              </w:rPr>
            </w:pPr>
            <w:hyperlink r:id="rId12" w:history="1">
              <w:r w:rsidR="006E336B" w:rsidRPr="00310282">
                <w:rPr>
                  <w:rStyle w:val="Hyperlink"/>
                  <w:sz w:val="18"/>
                  <w:szCs w:val="18"/>
                </w:rPr>
                <w:t>www.almannavarnir.is</w:t>
              </w:r>
            </w:hyperlink>
          </w:p>
          <w:p w14:paraId="1A1817E3" w14:textId="77777777" w:rsidR="00DD5636" w:rsidRDefault="00DD5636" w:rsidP="00D12266">
            <w:pPr>
              <w:rPr>
                <w:sz w:val="18"/>
                <w:szCs w:val="18"/>
              </w:rPr>
            </w:pPr>
          </w:p>
          <w:p w14:paraId="05355FDC" w14:textId="180BDC88" w:rsidR="00D12266" w:rsidRPr="00310282" w:rsidRDefault="00D12266" w:rsidP="00D12266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Rg-920/2006, 32. gr.</w:t>
            </w:r>
          </w:p>
          <w:p w14:paraId="5652EF6A" w14:textId="77777777" w:rsidR="006E336B" w:rsidRPr="00310282" w:rsidRDefault="006E336B" w:rsidP="006E336B">
            <w:pPr>
              <w:rPr>
                <w:sz w:val="18"/>
                <w:szCs w:val="18"/>
              </w:rPr>
            </w:pPr>
          </w:p>
        </w:tc>
      </w:tr>
      <w:tr w:rsidR="004364E9" w:rsidRPr="00310282" w14:paraId="17EA89B6" w14:textId="77777777" w:rsidTr="006E602C">
        <w:trPr>
          <w:cantSplit/>
          <w:trHeight w:val="557"/>
        </w:trPr>
        <w:tc>
          <w:tcPr>
            <w:tcW w:w="2694" w:type="dxa"/>
          </w:tcPr>
          <w:p w14:paraId="4B99B2AC" w14:textId="7E875963" w:rsidR="004364E9" w:rsidRPr="004364E9" w:rsidRDefault="004364E9" w:rsidP="004364E9">
            <w:pPr>
              <w:pStyle w:val="Heading8"/>
              <w:tabs>
                <w:tab w:val="left" w:pos="142"/>
              </w:tabs>
              <w:rPr>
                <w:rFonts w:ascii="Times New Roman" w:hAnsi="Times New Roman"/>
                <w:i w:val="0"/>
                <w:iCs/>
                <w:sz w:val="22"/>
                <w:szCs w:val="18"/>
              </w:rPr>
            </w:pPr>
            <w:r w:rsidRPr="004364E9">
              <w:rPr>
                <w:rFonts w:ascii="Times New Roman" w:hAnsi="Times New Roman"/>
                <w:i w:val="0"/>
                <w:iCs/>
                <w:sz w:val="22"/>
                <w:szCs w:val="18"/>
              </w:rPr>
              <w:t>2. Slökkvibúnaður</w:t>
            </w:r>
          </w:p>
        </w:tc>
        <w:tc>
          <w:tcPr>
            <w:tcW w:w="5386" w:type="dxa"/>
          </w:tcPr>
          <w:p w14:paraId="62685CFB" w14:textId="4371F0FC" w:rsidR="004364E9" w:rsidRPr="00310282" w:rsidRDefault="004364E9" w:rsidP="004364E9">
            <w:pPr>
              <w:rPr>
                <w:sz w:val="22"/>
                <w:szCs w:val="22"/>
              </w:rPr>
            </w:pPr>
            <w:r w:rsidRPr="004364E9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276" w:type="dxa"/>
          </w:tcPr>
          <w:p w14:paraId="58C3E39F" w14:textId="77777777" w:rsidR="004364E9" w:rsidRPr="00310282" w:rsidRDefault="004364E9" w:rsidP="004364E9"/>
        </w:tc>
        <w:tc>
          <w:tcPr>
            <w:tcW w:w="1418" w:type="dxa"/>
          </w:tcPr>
          <w:p w14:paraId="4A2D6F56" w14:textId="77777777" w:rsidR="004364E9" w:rsidRDefault="004364E9" w:rsidP="004364E9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 xml:space="preserve">R-581/1995, </w:t>
            </w:r>
          </w:p>
          <w:p w14:paraId="6E002DD0" w14:textId="2104A4A7" w:rsidR="004364E9" w:rsidRPr="00310282" w:rsidRDefault="004364E9" w:rsidP="004364E9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3. gr.</w:t>
            </w:r>
          </w:p>
        </w:tc>
      </w:tr>
      <w:tr w:rsidR="004364E9" w:rsidRPr="00310282" w14:paraId="3D34C753" w14:textId="77777777" w:rsidTr="006E602C">
        <w:trPr>
          <w:cantSplit/>
          <w:trHeight w:val="550"/>
        </w:trPr>
        <w:tc>
          <w:tcPr>
            <w:tcW w:w="2694" w:type="dxa"/>
            <w:tcBorders>
              <w:bottom w:val="single" w:sz="4" w:space="0" w:color="auto"/>
            </w:tcBorders>
          </w:tcPr>
          <w:p w14:paraId="35843EEB" w14:textId="07AA7427" w:rsidR="004364E9" w:rsidRPr="004364E9" w:rsidRDefault="004364E9" w:rsidP="004364E9">
            <w:pPr>
              <w:pStyle w:val="Heading8"/>
              <w:tabs>
                <w:tab w:val="left" w:pos="142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4364E9">
              <w:rPr>
                <w:rFonts w:ascii="Times New Roman" w:hAnsi="Times New Roman"/>
                <w:i w:val="0"/>
                <w:iCs/>
                <w:sz w:val="22"/>
                <w:szCs w:val="18"/>
              </w:rPr>
              <w:t>3. Skyndihjálparbúnaður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D6E8E38" w14:textId="16340A1D" w:rsidR="004364E9" w:rsidRPr="00310282" w:rsidRDefault="004364E9" w:rsidP="004364E9">
            <w:pPr>
              <w:rPr>
                <w:sz w:val="22"/>
                <w:szCs w:val="22"/>
              </w:rPr>
            </w:pPr>
            <w:r w:rsidRPr="004364E9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52D3D0" w14:textId="77777777" w:rsidR="004364E9" w:rsidRPr="00310282" w:rsidRDefault="004364E9" w:rsidP="004364E9"/>
        </w:tc>
        <w:tc>
          <w:tcPr>
            <w:tcW w:w="1418" w:type="dxa"/>
            <w:tcBorders>
              <w:bottom w:val="single" w:sz="4" w:space="0" w:color="auto"/>
            </w:tcBorders>
          </w:tcPr>
          <w:p w14:paraId="608C767D" w14:textId="77777777" w:rsidR="004364E9" w:rsidRDefault="004364E9" w:rsidP="004364E9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 xml:space="preserve">R-581/1995, </w:t>
            </w:r>
          </w:p>
          <w:p w14:paraId="55948164" w14:textId="4C1519D2" w:rsidR="004364E9" w:rsidRPr="00310282" w:rsidRDefault="004364E9" w:rsidP="004364E9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38. gr.</w:t>
            </w:r>
          </w:p>
        </w:tc>
      </w:tr>
    </w:tbl>
    <w:p w14:paraId="02C5D89F" w14:textId="77777777" w:rsidR="00BE67C0" w:rsidRPr="00310282" w:rsidRDefault="00BE67C0" w:rsidP="00086902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5FFE8B0B" w14:textId="77777777" w:rsidR="00972759" w:rsidRDefault="00972759" w:rsidP="00086902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5E2EE99D" w14:textId="0D10FE75" w:rsidR="00647760" w:rsidRPr="00310282" w:rsidRDefault="00647760" w:rsidP="00086902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 w:rsidRPr="00310282">
        <w:rPr>
          <w:b/>
          <w:sz w:val="28"/>
        </w:rPr>
        <w:t>Aðbúnaður: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5511"/>
        <w:gridCol w:w="1276"/>
        <w:gridCol w:w="1276"/>
      </w:tblGrid>
      <w:tr w:rsidR="00647760" w:rsidRPr="0017341E" w14:paraId="3EA11554" w14:textId="77777777" w:rsidTr="00972759">
        <w:trPr>
          <w:cantSplit/>
        </w:trPr>
        <w:tc>
          <w:tcPr>
            <w:tcW w:w="2676" w:type="dxa"/>
          </w:tcPr>
          <w:p w14:paraId="48C512FD" w14:textId="77777777" w:rsidR="00647760" w:rsidRPr="00310282" w:rsidRDefault="00647760" w:rsidP="002F7766">
            <w:pPr>
              <w:pStyle w:val="Heading8"/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5511" w:type="dxa"/>
          </w:tcPr>
          <w:p w14:paraId="4B763D6A" w14:textId="77777777" w:rsidR="00647760" w:rsidRPr="00310282" w:rsidRDefault="00647760" w:rsidP="002F7766">
            <w:pPr>
              <w:rPr>
                <w:i/>
                <w:sz w:val="24"/>
              </w:rPr>
            </w:pPr>
            <w:r w:rsidRPr="00310282">
              <w:rPr>
                <w:i/>
                <w:sz w:val="24"/>
              </w:rPr>
              <w:t>Viðmið - athugasemdir</w:t>
            </w:r>
          </w:p>
        </w:tc>
        <w:tc>
          <w:tcPr>
            <w:tcW w:w="1276" w:type="dxa"/>
          </w:tcPr>
          <w:p w14:paraId="121EEC9E" w14:textId="77777777" w:rsidR="00647760" w:rsidRPr="00310282" w:rsidRDefault="00647760" w:rsidP="002F776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Mat:</w:t>
            </w:r>
          </w:p>
          <w:p w14:paraId="47682C76" w14:textId="77777777" w:rsidR="00647760" w:rsidRPr="00310282" w:rsidRDefault="00647760" w:rsidP="002F776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V: Í lagi</w:t>
            </w:r>
          </w:p>
          <w:p w14:paraId="027E7427" w14:textId="77777777" w:rsidR="00647760" w:rsidRPr="00310282" w:rsidRDefault="00647760" w:rsidP="002F776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X: Ekki í  lagi</w:t>
            </w:r>
          </w:p>
          <w:p w14:paraId="483AA202" w14:textId="77777777" w:rsidR="00647760" w:rsidRPr="00310282" w:rsidRDefault="00647760" w:rsidP="002F776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</w:tcPr>
          <w:p w14:paraId="0C65F628" w14:textId="77777777" w:rsidR="00647760" w:rsidRPr="00310282" w:rsidRDefault="00647760" w:rsidP="002F776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310282">
              <w:rPr>
                <w:i/>
                <w:sz w:val="18"/>
              </w:rPr>
              <w:t>Lög, reglur og leiðb. VER. Annað</w:t>
            </w:r>
          </w:p>
        </w:tc>
      </w:tr>
      <w:tr w:rsidR="00262267" w:rsidRPr="00310282" w14:paraId="17F4AD16" w14:textId="77777777" w:rsidTr="00262267">
        <w:trPr>
          <w:cantSplit/>
        </w:trPr>
        <w:tc>
          <w:tcPr>
            <w:tcW w:w="2676" w:type="dxa"/>
            <w:shd w:val="clear" w:color="auto" w:fill="F2F2F2"/>
          </w:tcPr>
          <w:p w14:paraId="44BC0537" w14:textId="77777777" w:rsidR="00647760" w:rsidRPr="00310282" w:rsidRDefault="00647760" w:rsidP="002F7766">
            <w:pPr>
              <w:pStyle w:val="Heading6"/>
              <w:rPr>
                <w:rFonts w:ascii="Times New Roman" w:hAnsi="Times New Roman"/>
                <w:b/>
                <w:sz w:val="24"/>
              </w:rPr>
            </w:pPr>
            <w:r w:rsidRPr="00310282">
              <w:rPr>
                <w:rFonts w:ascii="Times New Roman" w:hAnsi="Times New Roman"/>
                <w:b/>
                <w:i/>
                <w:sz w:val="24"/>
              </w:rPr>
              <w:t>Starfsmannarými</w:t>
            </w:r>
          </w:p>
        </w:tc>
        <w:tc>
          <w:tcPr>
            <w:tcW w:w="5511" w:type="dxa"/>
            <w:shd w:val="clear" w:color="auto" w:fill="F2F2F2"/>
          </w:tcPr>
          <w:p w14:paraId="7C20F6AE" w14:textId="77777777" w:rsidR="00647760" w:rsidRPr="00310282" w:rsidRDefault="00647760" w:rsidP="002F7766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F2F2F2"/>
          </w:tcPr>
          <w:p w14:paraId="17A45A0A" w14:textId="77777777" w:rsidR="00647760" w:rsidRPr="00310282" w:rsidRDefault="00647760" w:rsidP="002F7766">
            <w:pPr>
              <w:ind w:left="-108"/>
            </w:pPr>
          </w:p>
        </w:tc>
        <w:tc>
          <w:tcPr>
            <w:tcW w:w="1276" w:type="dxa"/>
            <w:shd w:val="clear" w:color="auto" w:fill="F2F2F2"/>
          </w:tcPr>
          <w:p w14:paraId="171EE99B" w14:textId="77777777" w:rsidR="00647760" w:rsidRPr="00310282" w:rsidRDefault="00647760" w:rsidP="002F7766">
            <w:pPr>
              <w:ind w:left="-108"/>
            </w:pPr>
          </w:p>
        </w:tc>
      </w:tr>
      <w:tr w:rsidR="00647760" w:rsidRPr="00310282" w14:paraId="38673140" w14:textId="77777777" w:rsidTr="00972759">
        <w:trPr>
          <w:cantSplit/>
        </w:trPr>
        <w:tc>
          <w:tcPr>
            <w:tcW w:w="2676" w:type="dxa"/>
          </w:tcPr>
          <w:p w14:paraId="20A0ED4D" w14:textId="77777777" w:rsidR="00647760" w:rsidRPr="00310282" w:rsidRDefault="00647760" w:rsidP="002F7766">
            <w:pPr>
              <w:pStyle w:val="Heading4"/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1. Snyrtingar</w:t>
            </w:r>
          </w:p>
        </w:tc>
        <w:tc>
          <w:tcPr>
            <w:tcW w:w="5511" w:type="dxa"/>
          </w:tcPr>
          <w:p w14:paraId="58BC6150" w14:textId="2E2E1954" w:rsidR="00647760" w:rsidRPr="00310282" w:rsidRDefault="00647760" w:rsidP="002F7766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Búnaður, stærð, loftræsting, fjöldi miðað við fjölda starfsfólks og kyn.</w:t>
            </w:r>
          </w:p>
        </w:tc>
        <w:tc>
          <w:tcPr>
            <w:tcW w:w="1276" w:type="dxa"/>
          </w:tcPr>
          <w:p w14:paraId="4DEE18B2" w14:textId="77777777" w:rsidR="00647760" w:rsidRPr="00310282" w:rsidRDefault="00647760" w:rsidP="002F776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2364E50" w14:textId="77777777" w:rsidR="00647760" w:rsidRPr="00310282" w:rsidRDefault="00647760" w:rsidP="002F776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10282">
              <w:rPr>
                <w:rFonts w:ascii="Times New Roman" w:hAnsi="Times New Roman"/>
                <w:sz w:val="18"/>
                <w:szCs w:val="18"/>
              </w:rPr>
              <w:t>R-581/1995 gr. 21-31</w:t>
            </w:r>
          </w:p>
        </w:tc>
      </w:tr>
      <w:tr w:rsidR="00647760" w:rsidRPr="00310282" w14:paraId="6D07536E" w14:textId="77777777" w:rsidTr="00972759">
        <w:trPr>
          <w:cantSplit/>
        </w:trPr>
        <w:tc>
          <w:tcPr>
            <w:tcW w:w="2676" w:type="dxa"/>
          </w:tcPr>
          <w:p w14:paraId="69D92416" w14:textId="77777777" w:rsidR="00647760" w:rsidRPr="00310282" w:rsidRDefault="00647760" w:rsidP="002F7766">
            <w:pPr>
              <w:pStyle w:val="Heading4"/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2. Kaffi/matstofa</w:t>
            </w:r>
          </w:p>
        </w:tc>
        <w:tc>
          <w:tcPr>
            <w:tcW w:w="5511" w:type="dxa"/>
          </w:tcPr>
          <w:p w14:paraId="4A4A56E7" w14:textId="77777777" w:rsidR="00647760" w:rsidRPr="00310282" w:rsidRDefault="00647760" w:rsidP="002F7766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Búnaður, loftræsting, stærð 1,2 m</w:t>
            </w:r>
            <w:r w:rsidRPr="00310282">
              <w:rPr>
                <w:sz w:val="22"/>
                <w:szCs w:val="18"/>
                <w:vertAlign w:val="superscript"/>
              </w:rPr>
              <w:t>2</w:t>
            </w:r>
            <w:r w:rsidRPr="00310282">
              <w:rPr>
                <w:sz w:val="22"/>
                <w:szCs w:val="18"/>
              </w:rPr>
              <w:t>/starfsmann.</w:t>
            </w:r>
          </w:p>
        </w:tc>
        <w:tc>
          <w:tcPr>
            <w:tcW w:w="1276" w:type="dxa"/>
          </w:tcPr>
          <w:p w14:paraId="20F4BFE0" w14:textId="77777777" w:rsidR="00647760" w:rsidRPr="00310282" w:rsidRDefault="00647760" w:rsidP="002F776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871B3B0" w14:textId="77777777" w:rsidR="00647760" w:rsidRPr="00310282" w:rsidRDefault="00647760" w:rsidP="002F776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10282">
              <w:rPr>
                <w:rFonts w:ascii="Times New Roman" w:hAnsi="Times New Roman"/>
                <w:sz w:val="18"/>
                <w:szCs w:val="18"/>
              </w:rPr>
              <w:t>R-581/1995 gr. 31-37</w:t>
            </w:r>
          </w:p>
        </w:tc>
      </w:tr>
      <w:tr w:rsidR="00647760" w:rsidRPr="00310282" w14:paraId="1DAA7525" w14:textId="77777777" w:rsidTr="00972759">
        <w:trPr>
          <w:cantSplit/>
        </w:trPr>
        <w:tc>
          <w:tcPr>
            <w:tcW w:w="2676" w:type="dxa"/>
          </w:tcPr>
          <w:p w14:paraId="4D18A3C3" w14:textId="77777777" w:rsidR="00647760" w:rsidRPr="00310282" w:rsidRDefault="00647760" w:rsidP="002F7766">
            <w:pPr>
              <w:pStyle w:val="Heading4"/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3. Búningsaðstaða</w:t>
            </w:r>
          </w:p>
        </w:tc>
        <w:tc>
          <w:tcPr>
            <w:tcW w:w="5511" w:type="dxa"/>
          </w:tcPr>
          <w:p w14:paraId="454F52F8" w14:textId="2A525138" w:rsidR="00647760" w:rsidRPr="00310282" w:rsidRDefault="00647760" w:rsidP="002F7766">
            <w:pPr>
              <w:rPr>
                <w:i/>
                <w:sz w:val="22"/>
                <w:szCs w:val="22"/>
              </w:rPr>
            </w:pPr>
            <w:r w:rsidRPr="00310282">
              <w:rPr>
                <w:sz w:val="22"/>
                <w:szCs w:val="22"/>
              </w:rPr>
              <w:t>Læstir fataskápar eða fatahengi og læstar hirslur fyrir persónulega muni starfsfólks</w:t>
            </w:r>
            <w:r w:rsidR="73CC5597" w:rsidRPr="00310282">
              <w:rPr>
                <w:sz w:val="22"/>
                <w:szCs w:val="22"/>
              </w:rPr>
              <w:t xml:space="preserve"> og þann búnað sem tilheyrir hverjum og einum. </w:t>
            </w:r>
            <w:r w:rsidRPr="00310282">
              <w:rPr>
                <w:sz w:val="22"/>
                <w:szCs w:val="22"/>
              </w:rPr>
              <w:t>Loftræsting, búnaður og stærð taki mið af fjölda starfsfólks. Kynjaskipt ef við á.</w:t>
            </w:r>
          </w:p>
        </w:tc>
        <w:tc>
          <w:tcPr>
            <w:tcW w:w="1276" w:type="dxa"/>
          </w:tcPr>
          <w:p w14:paraId="0F2ED9DA" w14:textId="77777777" w:rsidR="00647760" w:rsidRPr="00310282" w:rsidRDefault="00647760" w:rsidP="002F7766"/>
        </w:tc>
        <w:tc>
          <w:tcPr>
            <w:tcW w:w="1276" w:type="dxa"/>
          </w:tcPr>
          <w:p w14:paraId="136826F0" w14:textId="77777777" w:rsidR="00647760" w:rsidRPr="00310282" w:rsidRDefault="00647760" w:rsidP="002F7766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R-581/1995 gr. 13-20</w:t>
            </w:r>
          </w:p>
        </w:tc>
      </w:tr>
      <w:tr w:rsidR="00647760" w:rsidRPr="00310282" w14:paraId="679039C8" w14:textId="77777777" w:rsidTr="00972759">
        <w:trPr>
          <w:cantSplit/>
        </w:trPr>
        <w:tc>
          <w:tcPr>
            <w:tcW w:w="2676" w:type="dxa"/>
          </w:tcPr>
          <w:p w14:paraId="2F5CC982" w14:textId="77777777" w:rsidR="00647760" w:rsidRPr="00310282" w:rsidRDefault="00647760" w:rsidP="002F7766">
            <w:pPr>
              <w:pStyle w:val="Heading9"/>
              <w:rPr>
                <w:rFonts w:ascii="Times New Roman" w:hAnsi="Times New Roman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b w:val="0"/>
                <w:i w:val="0"/>
                <w:sz w:val="22"/>
                <w:szCs w:val="18"/>
              </w:rPr>
              <w:t>4. Hvíldaraðstaða</w:t>
            </w:r>
          </w:p>
        </w:tc>
        <w:tc>
          <w:tcPr>
            <w:tcW w:w="5511" w:type="dxa"/>
          </w:tcPr>
          <w:p w14:paraId="15AB5B7E" w14:textId="33029228" w:rsidR="00647760" w:rsidRPr="00310282" w:rsidRDefault="00647760" w:rsidP="002F7766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 hvíldaraðstaða fyrir þungaðar konur og konur með börn á brjósti?</w:t>
            </w:r>
          </w:p>
        </w:tc>
        <w:tc>
          <w:tcPr>
            <w:tcW w:w="1276" w:type="dxa"/>
          </w:tcPr>
          <w:p w14:paraId="69E1AD63" w14:textId="77777777" w:rsidR="00647760" w:rsidRPr="00310282" w:rsidRDefault="00647760" w:rsidP="002F7766"/>
        </w:tc>
        <w:tc>
          <w:tcPr>
            <w:tcW w:w="1276" w:type="dxa"/>
          </w:tcPr>
          <w:p w14:paraId="11C5AD26" w14:textId="77777777" w:rsidR="00647760" w:rsidRPr="00310282" w:rsidRDefault="00647760" w:rsidP="002F7766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R-581/1995, 38. gr.</w:t>
            </w:r>
          </w:p>
        </w:tc>
      </w:tr>
      <w:tr w:rsidR="00647760" w:rsidRPr="00310282" w14:paraId="509ACF59" w14:textId="77777777" w:rsidTr="00972759">
        <w:trPr>
          <w:cantSplit/>
        </w:trPr>
        <w:tc>
          <w:tcPr>
            <w:tcW w:w="2676" w:type="dxa"/>
          </w:tcPr>
          <w:p w14:paraId="2305A997" w14:textId="77777777" w:rsidR="00647760" w:rsidRPr="00310282" w:rsidRDefault="00647760" w:rsidP="002F7766">
            <w:pPr>
              <w:pStyle w:val="Heading9"/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hanging="720"/>
              <w:rPr>
                <w:rFonts w:ascii="Times New Roman" w:hAnsi="Times New Roman"/>
                <w:b w:val="0"/>
                <w:i w:val="0"/>
                <w:sz w:val="22"/>
                <w:szCs w:val="18"/>
              </w:rPr>
            </w:pPr>
            <w:r w:rsidRPr="00310282">
              <w:rPr>
                <w:rFonts w:ascii="Times New Roman" w:hAnsi="Times New Roman"/>
                <w:b w:val="0"/>
                <w:i w:val="0"/>
                <w:sz w:val="22"/>
                <w:szCs w:val="18"/>
              </w:rPr>
              <w:t>Hvíldaraðstaða</w:t>
            </w:r>
          </w:p>
        </w:tc>
        <w:tc>
          <w:tcPr>
            <w:tcW w:w="5511" w:type="dxa"/>
          </w:tcPr>
          <w:p w14:paraId="2B47C9F8" w14:textId="1E81804C" w:rsidR="00647760" w:rsidRPr="00310282" w:rsidRDefault="00647760" w:rsidP="002F7766">
            <w:pPr>
              <w:rPr>
                <w:sz w:val="22"/>
                <w:szCs w:val="18"/>
              </w:rPr>
            </w:pPr>
            <w:r w:rsidRPr="00310282">
              <w:rPr>
                <w:sz w:val="22"/>
                <w:szCs w:val="18"/>
              </w:rPr>
              <w:t>Er hvíldaraðstaða fyrir starfsfólk á vöktum?</w:t>
            </w:r>
          </w:p>
        </w:tc>
        <w:tc>
          <w:tcPr>
            <w:tcW w:w="1276" w:type="dxa"/>
          </w:tcPr>
          <w:p w14:paraId="7C1BE6D6" w14:textId="77777777" w:rsidR="00647760" w:rsidRPr="00310282" w:rsidRDefault="00647760" w:rsidP="002F7766"/>
        </w:tc>
        <w:tc>
          <w:tcPr>
            <w:tcW w:w="1276" w:type="dxa"/>
          </w:tcPr>
          <w:p w14:paraId="5573A557" w14:textId="77777777" w:rsidR="00647760" w:rsidRPr="00310282" w:rsidRDefault="00647760" w:rsidP="002F7766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R-581/1995, 38. gr.</w:t>
            </w:r>
          </w:p>
        </w:tc>
      </w:tr>
      <w:tr w:rsidR="00262267" w:rsidRPr="00310282" w14:paraId="4D0894FB" w14:textId="77777777" w:rsidTr="00262267">
        <w:trPr>
          <w:cantSplit/>
        </w:trPr>
        <w:tc>
          <w:tcPr>
            <w:tcW w:w="2676" w:type="dxa"/>
            <w:shd w:val="clear" w:color="auto" w:fill="F2F2F2"/>
          </w:tcPr>
          <w:p w14:paraId="5E1173E1" w14:textId="77777777" w:rsidR="00647760" w:rsidRPr="00310282" w:rsidRDefault="00647760" w:rsidP="002F7766">
            <w:pPr>
              <w:pStyle w:val="Heading9"/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</w:rPr>
              <w:t>Ræstiklefi/klefar</w:t>
            </w:r>
          </w:p>
        </w:tc>
        <w:tc>
          <w:tcPr>
            <w:tcW w:w="5511" w:type="dxa"/>
            <w:shd w:val="clear" w:color="auto" w:fill="F2F2F2"/>
          </w:tcPr>
          <w:p w14:paraId="5E9763D1" w14:textId="77777777" w:rsidR="00647760" w:rsidRPr="00310282" w:rsidRDefault="00647760" w:rsidP="002F7766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2F2F2"/>
          </w:tcPr>
          <w:p w14:paraId="70DD2409" w14:textId="77777777" w:rsidR="00647760" w:rsidRPr="00310282" w:rsidRDefault="00647760" w:rsidP="002F7766"/>
        </w:tc>
        <w:tc>
          <w:tcPr>
            <w:tcW w:w="1276" w:type="dxa"/>
            <w:shd w:val="clear" w:color="auto" w:fill="F2F2F2"/>
          </w:tcPr>
          <w:p w14:paraId="6EBC68AD" w14:textId="77777777" w:rsidR="00647760" w:rsidRPr="00310282" w:rsidRDefault="00647760" w:rsidP="002F7766"/>
        </w:tc>
      </w:tr>
      <w:tr w:rsidR="00647760" w:rsidRPr="00310282" w14:paraId="323D4751" w14:textId="77777777" w:rsidTr="00972759">
        <w:trPr>
          <w:cantSplit/>
        </w:trPr>
        <w:tc>
          <w:tcPr>
            <w:tcW w:w="2676" w:type="dxa"/>
          </w:tcPr>
          <w:p w14:paraId="5D483CD2" w14:textId="77777777" w:rsidR="00647760" w:rsidRPr="00310282" w:rsidRDefault="00647760" w:rsidP="002F7766">
            <w:pPr>
              <w:pStyle w:val="Heading4"/>
              <w:rPr>
                <w:rFonts w:ascii="Times New Roman" w:hAnsi="Times New Roman"/>
              </w:rPr>
            </w:pPr>
            <w:r w:rsidRPr="00310282">
              <w:rPr>
                <w:rFonts w:ascii="Times New Roman" w:hAnsi="Times New Roman"/>
                <w:sz w:val="22"/>
                <w:szCs w:val="18"/>
              </w:rPr>
              <w:t>1.</w:t>
            </w:r>
            <w:r w:rsidRPr="00310282">
              <w:rPr>
                <w:rFonts w:ascii="Times New Roman" w:hAnsi="Times New Roman"/>
                <w:i/>
                <w:sz w:val="22"/>
                <w:szCs w:val="18"/>
              </w:rPr>
              <w:t xml:space="preserve"> </w:t>
            </w:r>
            <w:r w:rsidRPr="00310282">
              <w:rPr>
                <w:rFonts w:ascii="Times New Roman" w:hAnsi="Times New Roman"/>
                <w:sz w:val="22"/>
                <w:szCs w:val="18"/>
              </w:rPr>
              <w:t>Ræstiklefar</w:t>
            </w:r>
          </w:p>
        </w:tc>
        <w:tc>
          <w:tcPr>
            <w:tcW w:w="5511" w:type="dxa"/>
          </w:tcPr>
          <w:p w14:paraId="375223C0" w14:textId="77777777" w:rsidR="00647760" w:rsidRPr="00310282" w:rsidRDefault="00647760" w:rsidP="002F7766">
            <w:pPr>
              <w:rPr>
                <w:sz w:val="28"/>
              </w:rPr>
            </w:pPr>
            <w:r w:rsidRPr="00310282">
              <w:rPr>
                <w:sz w:val="22"/>
                <w:szCs w:val="18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276" w:type="dxa"/>
          </w:tcPr>
          <w:p w14:paraId="65323FF5" w14:textId="77777777" w:rsidR="00647760" w:rsidRPr="00310282" w:rsidRDefault="00647760" w:rsidP="002F7766"/>
        </w:tc>
        <w:tc>
          <w:tcPr>
            <w:tcW w:w="1276" w:type="dxa"/>
          </w:tcPr>
          <w:p w14:paraId="53CC9795" w14:textId="77777777" w:rsidR="00647760" w:rsidRPr="00310282" w:rsidRDefault="00647760" w:rsidP="002F7766">
            <w:pPr>
              <w:rPr>
                <w:sz w:val="18"/>
                <w:szCs w:val="18"/>
              </w:rPr>
            </w:pPr>
            <w:r w:rsidRPr="00310282">
              <w:rPr>
                <w:sz w:val="18"/>
                <w:szCs w:val="18"/>
              </w:rPr>
              <w:t>R-581/1995 gr. 43</w:t>
            </w:r>
          </w:p>
          <w:p w14:paraId="6AE01973" w14:textId="77777777" w:rsidR="00647760" w:rsidRPr="00310282" w:rsidRDefault="00647760" w:rsidP="002F7766">
            <w:r w:rsidRPr="00310282">
              <w:rPr>
                <w:sz w:val="18"/>
                <w:szCs w:val="18"/>
              </w:rPr>
              <w:t xml:space="preserve">Byggingarr. </w:t>
            </w:r>
          </w:p>
        </w:tc>
      </w:tr>
    </w:tbl>
    <w:p w14:paraId="73E5AFAF" w14:textId="77777777" w:rsidR="00647760" w:rsidRPr="00310282" w:rsidRDefault="00647760" w:rsidP="00647760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28A5D233" w14:textId="527A63E8" w:rsidR="00647760" w:rsidRPr="00310282" w:rsidRDefault="00647760"/>
    <w:p w14:paraId="3C57A408" w14:textId="77777777" w:rsidR="0017466C" w:rsidRPr="00310282" w:rsidRDefault="0017466C"/>
    <w:p w14:paraId="03B350BE" w14:textId="77777777" w:rsidR="00F56305" w:rsidRPr="00310282" w:rsidRDefault="00F56305"/>
    <w:p w14:paraId="112D3143" w14:textId="77777777" w:rsidR="00F56305" w:rsidRPr="00310282" w:rsidRDefault="00F56305"/>
    <w:p w14:paraId="0DC79F93" w14:textId="77777777" w:rsidR="00F56305" w:rsidRPr="00310282" w:rsidRDefault="00F56305" w:rsidP="00F56305">
      <w:pPr>
        <w:jc w:val="center"/>
        <w:rPr>
          <w:sz w:val="22"/>
          <w:szCs w:val="22"/>
        </w:rPr>
      </w:pPr>
      <w:r w:rsidRPr="00310282">
        <w:rPr>
          <w:sz w:val="22"/>
          <w:szCs w:val="22"/>
        </w:rPr>
        <w:t>______________________</w:t>
      </w:r>
    </w:p>
    <w:p w14:paraId="3E4181C6" w14:textId="77777777" w:rsidR="00F56305" w:rsidRPr="00310282" w:rsidRDefault="00F56305" w:rsidP="00F56305">
      <w:pPr>
        <w:jc w:val="center"/>
        <w:rPr>
          <w:sz w:val="22"/>
          <w:szCs w:val="22"/>
        </w:rPr>
      </w:pPr>
      <w:r w:rsidRPr="00310282">
        <w:rPr>
          <w:sz w:val="22"/>
          <w:szCs w:val="22"/>
        </w:rPr>
        <w:t>Dags.</w:t>
      </w:r>
    </w:p>
    <w:p w14:paraId="721C6BAF" w14:textId="77777777" w:rsidR="00F56305" w:rsidRPr="00310282" w:rsidRDefault="00F56305" w:rsidP="00F56305">
      <w:pPr>
        <w:rPr>
          <w:sz w:val="22"/>
          <w:szCs w:val="22"/>
        </w:rPr>
      </w:pPr>
    </w:p>
    <w:p w14:paraId="475C01D9" w14:textId="77777777" w:rsidR="00F56305" w:rsidRPr="00310282" w:rsidRDefault="00F56305" w:rsidP="00F56305">
      <w:pPr>
        <w:jc w:val="center"/>
        <w:rPr>
          <w:sz w:val="22"/>
          <w:szCs w:val="22"/>
        </w:rPr>
      </w:pPr>
    </w:p>
    <w:p w14:paraId="2FBFC39D" w14:textId="77777777" w:rsidR="00F56305" w:rsidRPr="00310282" w:rsidRDefault="00F56305" w:rsidP="00F56305">
      <w:pPr>
        <w:jc w:val="center"/>
        <w:rPr>
          <w:sz w:val="22"/>
          <w:szCs w:val="22"/>
        </w:rPr>
      </w:pPr>
      <w:r w:rsidRPr="00310282">
        <w:rPr>
          <w:sz w:val="22"/>
          <w:szCs w:val="22"/>
        </w:rPr>
        <w:t>________________________________________________________</w:t>
      </w:r>
    </w:p>
    <w:p w14:paraId="6AC03972" w14:textId="77777777" w:rsidR="00F56305" w:rsidRPr="00310282" w:rsidRDefault="00F56305" w:rsidP="00F56305">
      <w:pPr>
        <w:jc w:val="center"/>
        <w:rPr>
          <w:sz w:val="22"/>
          <w:szCs w:val="22"/>
        </w:rPr>
      </w:pPr>
      <w:r w:rsidRPr="00310282">
        <w:rPr>
          <w:sz w:val="22"/>
          <w:szCs w:val="22"/>
        </w:rPr>
        <w:t>Undirskrift</w:t>
      </w:r>
    </w:p>
    <w:p w14:paraId="6B68BB54" w14:textId="77777777" w:rsidR="00F56305" w:rsidRPr="00310282" w:rsidRDefault="00F56305" w:rsidP="00F56305">
      <w:pPr>
        <w:rPr>
          <w:sz w:val="22"/>
          <w:szCs w:val="22"/>
        </w:rPr>
      </w:pPr>
    </w:p>
    <w:p w14:paraId="2BE77B74" w14:textId="77777777" w:rsidR="00F56305" w:rsidRPr="00310282" w:rsidRDefault="00F56305" w:rsidP="00F56305">
      <w:pPr>
        <w:rPr>
          <w:sz w:val="22"/>
          <w:szCs w:val="22"/>
        </w:rPr>
      </w:pPr>
    </w:p>
    <w:p w14:paraId="6A77E761" w14:textId="220F45C0" w:rsidR="00F56305" w:rsidRPr="00310282" w:rsidRDefault="00F56305" w:rsidP="00F56305">
      <w:pPr>
        <w:jc w:val="center"/>
        <w:rPr>
          <w:sz w:val="22"/>
          <w:szCs w:val="22"/>
        </w:rPr>
      </w:pPr>
    </w:p>
    <w:p w14:paraId="633BF082" w14:textId="77777777" w:rsidR="0017466C" w:rsidRPr="00310282" w:rsidRDefault="0017466C" w:rsidP="0017466C">
      <w:pPr>
        <w:jc w:val="center"/>
        <w:rPr>
          <w:sz w:val="22"/>
          <w:szCs w:val="22"/>
        </w:rPr>
      </w:pPr>
      <w:r w:rsidRPr="00310282">
        <w:rPr>
          <w:sz w:val="22"/>
          <w:szCs w:val="22"/>
        </w:rPr>
        <w:t>________________________________________________________</w:t>
      </w:r>
    </w:p>
    <w:p w14:paraId="0D86A8F6" w14:textId="77777777" w:rsidR="0017466C" w:rsidRPr="00310282" w:rsidRDefault="0017466C" w:rsidP="0017466C">
      <w:pPr>
        <w:jc w:val="center"/>
        <w:rPr>
          <w:sz w:val="22"/>
          <w:szCs w:val="22"/>
        </w:rPr>
      </w:pPr>
      <w:r w:rsidRPr="00310282">
        <w:rPr>
          <w:sz w:val="22"/>
          <w:szCs w:val="22"/>
        </w:rPr>
        <w:t>Undirskrift</w:t>
      </w:r>
    </w:p>
    <w:sectPr w:rsidR="0017466C" w:rsidRPr="003102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5" w:right="851" w:bottom="1560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E9D9" w14:textId="77777777" w:rsidR="00617192" w:rsidRDefault="00617192">
      <w:r>
        <w:separator/>
      </w:r>
    </w:p>
  </w:endnote>
  <w:endnote w:type="continuationSeparator" w:id="0">
    <w:p w14:paraId="301547A9" w14:textId="77777777" w:rsidR="00617192" w:rsidRDefault="00617192">
      <w:r>
        <w:continuationSeparator/>
      </w:r>
    </w:p>
  </w:endnote>
  <w:endnote w:type="continuationNotice" w:id="1">
    <w:p w14:paraId="0DB9F5E6" w14:textId="77777777" w:rsidR="00617192" w:rsidRDefault="00617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957F" w14:textId="77777777" w:rsidR="0083219F" w:rsidRDefault="0083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9C3B" w14:textId="77777777" w:rsidR="005A09A4" w:rsidRPr="00212756" w:rsidRDefault="005A09A4" w:rsidP="006F12A5">
    <w:pPr>
      <w:pStyle w:val="Footer"/>
      <w:pBdr>
        <w:bottom w:val="single" w:sz="12" w:space="1" w:color="auto"/>
      </w:pBdr>
    </w:pPr>
    <w:r w:rsidRPr="00212756">
      <w:rPr>
        <w:shd w:val="clear" w:color="auto" w:fill="CCFFCC"/>
      </w:rPr>
      <w:t>Grænn litur</w:t>
    </w:r>
    <w:r w:rsidRPr="00212756">
      <w:t xml:space="preserve"> = Áherslur - Helstu vandamál sem tekið er á í fyrirbyggjandi starfi</w:t>
    </w:r>
  </w:p>
  <w:p w14:paraId="0DBE2AED" w14:textId="5A5A1142" w:rsidR="005A09A4" w:rsidRPr="00212756" w:rsidRDefault="005A09A4" w:rsidP="006F12A5">
    <w:pPr>
      <w:pStyle w:val="Footer"/>
      <w:rPr>
        <w:sz w:val="16"/>
      </w:rPr>
    </w:pPr>
    <w:r w:rsidRPr="00212756">
      <w:rPr>
        <w:sz w:val="16"/>
        <w:u w:val="single"/>
      </w:rPr>
      <w:t>Skammstafanir:</w:t>
    </w:r>
    <w:r w:rsidRPr="00212756">
      <w:rPr>
        <w:sz w:val="16"/>
      </w:rPr>
      <w:t xml:space="preserve">   L=Lög, R=Reglur, Rg=Reglugerð, Lb=Leiðbeiningar, FL=Fræðslu- og leiðbeiningarit,</w:t>
    </w:r>
    <w:r w:rsidR="003F39C0" w:rsidRPr="00212756">
      <w:rPr>
        <w:sz w:val="16"/>
      </w:rPr>
      <w:t xml:space="preserve"> Vs=Veggspald,</w:t>
    </w:r>
    <w:r w:rsidRPr="00212756">
      <w:rPr>
        <w:sz w:val="16"/>
      </w:rPr>
      <w:t xml:space="preserve"> ÍST EN= Íslenskur staðall.. VER=Vinnueftirlit ríkisins</w:t>
    </w:r>
    <w:r w:rsidR="00DE77D5" w:rsidRPr="00212756">
      <w:rPr>
        <w:sz w:val="16"/>
      </w:rPr>
      <w:t>, HMS=Húsnæði</w:t>
    </w:r>
    <w:r w:rsidR="007B3D53" w:rsidRPr="00212756">
      <w:rPr>
        <w:sz w:val="16"/>
      </w:rPr>
      <w:t>- og mannvirkjastof</w:t>
    </w:r>
    <w:r w:rsidR="00212756" w:rsidRPr="00212756">
      <w:rPr>
        <w:sz w:val="16"/>
      </w:rPr>
      <w:t>nun</w:t>
    </w:r>
  </w:p>
  <w:p w14:paraId="53818600" w14:textId="77777777" w:rsidR="005A09A4" w:rsidRDefault="005A09A4">
    <w:pPr>
      <w:pStyle w:val="Footer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5A68" w14:textId="77777777" w:rsidR="005A09A4" w:rsidRDefault="005A09A4">
    <w:pPr>
      <w:pStyle w:val="Footer"/>
      <w:pBdr>
        <w:bottom w:val="single" w:sz="12" w:space="1" w:color="auto"/>
      </w:pBdr>
    </w:pPr>
    <w:r w:rsidRPr="00974180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235E1017" w14:textId="1884D7F7" w:rsidR="005A09A4" w:rsidRDefault="005A09A4">
    <w:pPr>
      <w:pStyle w:val="Footer"/>
      <w:rPr>
        <w:sz w:val="16"/>
      </w:rPr>
    </w:pPr>
    <w:r>
      <w:rPr>
        <w:sz w:val="16"/>
        <w:u w:val="single"/>
      </w:rPr>
      <w:t>Skammstafanir:</w:t>
    </w:r>
    <w:r>
      <w:rPr>
        <w:sz w:val="16"/>
      </w:rPr>
      <w:t xml:space="preserve">   L=Lög, R=Reglur, Rg=Reglugerð, Lb=Leiðbeiningar, FL=Fræðslu- og leiðbeiningarit,</w:t>
    </w:r>
    <w:r w:rsidR="003624A3">
      <w:rPr>
        <w:sz w:val="16"/>
      </w:rPr>
      <w:t xml:space="preserve"> Vs=Veggspjöld</w:t>
    </w:r>
    <w:r w:rsidR="00CB11B3">
      <w:rPr>
        <w:sz w:val="16"/>
      </w:rPr>
      <w:t xml:space="preserve">, Sb=Staðreyndablöð, </w:t>
    </w:r>
    <w:r>
      <w:rPr>
        <w:sz w:val="16"/>
      </w:rPr>
      <w:t xml:space="preserve"> ÍST EN= Íslenskur staðall</w:t>
    </w:r>
    <w:r w:rsidR="00CB11B3">
      <w:rPr>
        <w:sz w:val="16"/>
      </w:rPr>
      <w:t xml:space="preserve">, </w:t>
    </w:r>
    <w:r>
      <w:rPr>
        <w:sz w:val="16"/>
      </w:rPr>
      <w:t>VER=Vinnueftirlit ríkisins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E2DE" w14:textId="77777777" w:rsidR="00617192" w:rsidRDefault="00617192">
      <w:r>
        <w:separator/>
      </w:r>
    </w:p>
  </w:footnote>
  <w:footnote w:type="continuationSeparator" w:id="0">
    <w:p w14:paraId="3E7F66A2" w14:textId="77777777" w:rsidR="00617192" w:rsidRDefault="00617192">
      <w:r>
        <w:continuationSeparator/>
      </w:r>
    </w:p>
  </w:footnote>
  <w:footnote w:type="continuationNotice" w:id="1">
    <w:p w14:paraId="36513B9C" w14:textId="77777777" w:rsidR="00617192" w:rsidRDefault="006171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9313" w14:textId="77777777" w:rsidR="0083219F" w:rsidRDefault="0083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763A" w14:textId="77777777" w:rsidR="005A09A4" w:rsidRDefault="005A09A4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518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5103"/>
      <w:gridCol w:w="2552"/>
    </w:tblGrid>
    <w:tr w:rsidR="005A09A4" w:rsidRPr="00A07C9F" w14:paraId="2FDE7A48" w14:textId="77777777" w:rsidTr="780AEBB9">
      <w:trPr>
        <w:trHeight w:val="1388"/>
      </w:trPr>
      <w:tc>
        <w:tcPr>
          <w:tcW w:w="3119" w:type="dxa"/>
          <w:vAlign w:val="center"/>
        </w:tcPr>
        <w:p w14:paraId="04CBC0EE" w14:textId="2994C90D" w:rsidR="005A09A4" w:rsidRDefault="780AEBB9" w:rsidP="00086902">
          <w:pPr>
            <w:spacing w:before="240"/>
            <w:jc w:val="center"/>
            <w:rPr>
              <w:rFonts w:ascii="CG Times" w:hAnsi="CG Times"/>
            </w:rPr>
          </w:pPr>
          <w:r>
            <w:rPr>
              <w:noProof/>
            </w:rPr>
            <w:drawing>
              <wp:inline distT="0" distB="0" distL="0" distR="0" wp14:anchorId="0D5C50CF" wp14:editId="780AEBB9">
                <wp:extent cx="1637030" cy="495935"/>
                <wp:effectExtent l="0" t="0" r="0" b="0"/>
                <wp:docPr id="1713337042" name="Picture 1713337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3219F">
            <w:fldChar w:fldCharType="begin"/>
          </w:r>
          <w:r w:rsidR="0083219F">
            <w:instrText>INCLUDEPICTURE  \d  \z "file://E:\\Þróun VER\\Aðlagað eftirlit\\Verklagsreglur-fyrirtæki\\upphatt.jpg"</w:instrText>
          </w:r>
          <w:r w:rsidR="0083219F">
            <w:fldChar w:fldCharType="end"/>
          </w:r>
        </w:p>
        <w:p w14:paraId="17B52848" w14:textId="77777777" w:rsidR="005A09A4" w:rsidRDefault="005A09A4">
          <w:pPr>
            <w:pStyle w:val="Heading1"/>
            <w:spacing w:before="0"/>
            <w:ind w:right="-57"/>
            <w:jc w:val="right"/>
            <w:rPr>
              <w:rFonts w:ascii="CG Times" w:hAnsi="CG Times"/>
              <w:b w:val="0"/>
              <w:u w:val="none"/>
              <w:lang w:val="is-IS"/>
            </w:rPr>
          </w:pPr>
        </w:p>
      </w:tc>
      <w:tc>
        <w:tcPr>
          <w:tcW w:w="5103" w:type="dxa"/>
          <w:vAlign w:val="center"/>
        </w:tcPr>
        <w:p w14:paraId="1BD70004" w14:textId="77777777" w:rsidR="005A09A4" w:rsidRDefault="005A09A4">
          <w:pPr>
            <w:pStyle w:val="Heading3"/>
            <w:ind w:right="-57"/>
            <w:rPr>
              <w:rFonts w:ascii="Times New Roman" w:hAnsi="Times New Roman"/>
              <w:b/>
              <w:sz w:val="36"/>
              <w:lang w:val="is-IS"/>
            </w:rPr>
          </w:pPr>
          <w:r>
            <w:rPr>
              <w:rFonts w:ascii="Times New Roman" w:hAnsi="Times New Roman"/>
              <w:b/>
              <w:sz w:val="36"/>
              <w:lang w:val="is-IS"/>
            </w:rPr>
            <w:t>Lögregla/sjúkraflutningar/</w:t>
          </w:r>
        </w:p>
        <w:p w14:paraId="2228533A" w14:textId="77777777" w:rsidR="005A09A4" w:rsidRDefault="005A09A4">
          <w:pPr>
            <w:pStyle w:val="Heading3"/>
            <w:ind w:right="-57"/>
            <w:rPr>
              <w:rFonts w:ascii="Times New Roman" w:hAnsi="Times New Roman"/>
              <w:b/>
              <w:sz w:val="36"/>
              <w:lang w:val="is-IS"/>
            </w:rPr>
          </w:pPr>
          <w:r>
            <w:rPr>
              <w:rFonts w:ascii="Times New Roman" w:hAnsi="Times New Roman"/>
              <w:b/>
              <w:sz w:val="36"/>
              <w:lang w:val="is-IS"/>
            </w:rPr>
            <w:t>slökkvilið</w:t>
          </w:r>
        </w:p>
        <w:p w14:paraId="000D8D46" w14:textId="77777777" w:rsidR="005A09A4" w:rsidRDefault="005A09A4">
          <w:pPr>
            <w:pStyle w:val="Heading3"/>
            <w:ind w:right="-57"/>
            <w:rPr>
              <w:rFonts w:ascii="Comic Sans MS" w:hAnsi="Comic Sans MS"/>
              <w:b/>
              <w:sz w:val="32"/>
              <w:lang w:val="is-IS"/>
            </w:rPr>
          </w:pPr>
          <w:r>
            <w:rPr>
              <w:rFonts w:ascii="Times New Roman" w:hAnsi="Times New Roman"/>
              <w:b/>
              <w:sz w:val="32"/>
              <w:lang w:val="is-IS"/>
            </w:rPr>
            <w:t>Vinnuumhverfisvísir</w:t>
          </w:r>
        </w:p>
      </w:tc>
      <w:tc>
        <w:tcPr>
          <w:tcW w:w="2552" w:type="dxa"/>
        </w:tcPr>
        <w:p w14:paraId="22F1688F" w14:textId="77777777" w:rsidR="005A09A4" w:rsidRDefault="005A09A4">
          <w:pPr>
            <w:pStyle w:val="Heading5"/>
            <w:spacing w:before="120"/>
            <w:ind w:right="-57"/>
            <w:rPr>
              <w:sz w:val="20"/>
              <w:lang w:val="is-IS"/>
            </w:rPr>
          </w:pPr>
          <w:r>
            <w:rPr>
              <w:sz w:val="20"/>
              <w:lang w:val="is-IS"/>
            </w:rPr>
            <w:t>Nr. skjals: VÍSFE11</w:t>
          </w:r>
        </w:p>
        <w:p w14:paraId="2244FD49" w14:textId="6C512D14" w:rsidR="005A09A4" w:rsidRDefault="005A09A4">
          <w:r>
            <w:t xml:space="preserve">Útgáfunr.: </w:t>
          </w:r>
          <w:r w:rsidR="00697583">
            <w:t>5</w:t>
          </w:r>
        </w:p>
        <w:p w14:paraId="4BB597A2" w14:textId="21839DD7" w:rsidR="005A09A4" w:rsidRDefault="005A09A4">
          <w:r>
            <w:t xml:space="preserve">Dags: </w:t>
          </w:r>
          <w:r w:rsidR="0017341E">
            <w:t>8</w:t>
          </w:r>
          <w:r w:rsidR="00981C99">
            <w:t>.7.</w:t>
          </w:r>
          <w:r w:rsidR="00A07C9F">
            <w:t xml:space="preserve"> 2021</w:t>
          </w:r>
        </w:p>
        <w:p w14:paraId="108711F3" w14:textId="5970AD4E" w:rsidR="005A09A4" w:rsidRDefault="005A09A4">
          <w:r>
            <w:t xml:space="preserve">Höf.: </w:t>
          </w:r>
          <w:r w:rsidR="00A07C9F">
            <w:t>Vinnueftirlitið</w:t>
          </w:r>
        </w:p>
        <w:p w14:paraId="28C84091" w14:textId="52B56127" w:rsidR="005A09A4" w:rsidRDefault="005A09A4">
          <w:r>
            <w:t xml:space="preserve">Ábyrgðarmaður: </w:t>
          </w:r>
          <w:r w:rsidR="00A07C9F">
            <w:t>Sviðsstjóri</w:t>
          </w:r>
        </w:p>
        <w:p w14:paraId="2561B160" w14:textId="68FA0AA5" w:rsidR="005A09A4" w:rsidRDefault="005A09A4">
          <w:r>
            <w:t>Bls.:</w:t>
          </w:r>
          <w:r w:rsidR="00B018FD">
            <w:t xml:space="preserve"> 8</w:t>
          </w:r>
        </w:p>
      </w:tc>
    </w:tr>
  </w:tbl>
  <w:p w14:paraId="0505DDCC" w14:textId="77777777" w:rsidR="005A09A4" w:rsidRPr="00086902" w:rsidRDefault="005A09A4">
    <w:pPr>
      <w:pStyle w:val="Header"/>
      <w:rPr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854"/>
    <w:multiLevelType w:val="hybridMultilevel"/>
    <w:tmpl w:val="7130C640"/>
    <w:lvl w:ilvl="0" w:tplc="70B0869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1AC"/>
    <w:multiLevelType w:val="multilevel"/>
    <w:tmpl w:val="8564D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5767CF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16B009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5009D1"/>
    <w:multiLevelType w:val="hybridMultilevel"/>
    <w:tmpl w:val="8632B6A8"/>
    <w:lvl w:ilvl="0" w:tplc="70B08692">
      <w:start w:val="5"/>
      <w:numFmt w:val="decimal"/>
      <w:lvlText w:val="%1."/>
      <w:lvlJc w:val="left"/>
      <w:pPr>
        <w:tabs>
          <w:tab w:val="num" w:pos="2769"/>
        </w:tabs>
        <w:ind w:left="27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9"/>
        </w:tabs>
        <w:ind w:left="3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9"/>
        </w:tabs>
        <w:ind w:left="4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9"/>
        </w:tabs>
        <w:ind w:left="5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9"/>
        </w:tabs>
        <w:ind w:left="5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9"/>
        </w:tabs>
        <w:ind w:left="6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9"/>
        </w:tabs>
        <w:ind w:left="7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9"/>
        </w:tabs>
        <w:ind w:left="8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9"/>
        </w:tabs>
        <w:ind w:left="8829" w:hanging="180"/>
      </w:pPr>
    </w:lvl>
  </w:abstractNum>
  <w:abstractNum w:abstractNumId="6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B21C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8509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1C105C"/>
    <w:multiLevelType w:val="hybridMultilevel"/>
    <w:tmpl w:val="78F49E3C"/>
    <w:lvl w:ilvl="0" w:tplc="2366464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0499C"/>
    <w:multiLevelType w:val="hybridMultilevel"/>
    <w:tmpl w:val="49186D5E"/>
    <w:lvl w:ilvl="0" w:tplc="7CCE562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32104EFD"/>
    <w:multiLevelType w:val="hybridMultilevel"/>
    <w:tmpl w:val="0B62F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D11297"/>
    <w:multiLevelType w:val="hybridMultilevel"/>
    <w:tmpl w:val="C100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86C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2C52DA"/>
    <w:multiLevelType w:val="hybridMultilevel"/>
    <w:tmpl w:val="733C662E"/>
    <w:lvl w:ilvl="0" w:tplc="7CCE56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02C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0611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433863"/>
    <w:multiLevelType w:val="hybridMultilevel"/>
    <w:tmpl w:val="9E4EB8E2"/>
    <w:lvl w:ilvl="0" w:tplc="5386D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18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AE1"/>
    <w:multiLevelType w:val="hybridMultilevel"/>
    <w:tmpl w:val="88849F40"/>
    <w:lvl w:ilvl="0" w:tplc="73C4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7314C"/>
    <w:multiLevelType w:val="hybridMultilevel"/>
    <w:tmpl w:val="6CC8C3A2"/>
    <w:lvl w:ilvl="0" w:tplc="73C4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73F6A"/>
    <w:multiLevelType w:val="hybridMultilevel"/>
    <w:tmpl w:val="229058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D7CEA"/>
    <w:multiLevelType w:val="hybridMultilevel"/>
    <w:tmpl w:val="DE2266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BD19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240175"/>
    <w:multiLevelType w:val="hybridMultilevel"/>
    <w:tmpl w:val="1728A926"/>
    <w:lvl w:ilvl="0" w:tplc="88BE7D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"/>
  </w:num>
  <w:num w:numId="9">
    <w:abstractNumId w:val="3"/>
  </w:num>
  <w:num w:numId="10">
    <w:abstractNumId w:val="18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23"/>
  </w:num>
  <w:num w:numId="18">
    <w:abstractNumId w:val="22"/>
  </w:num>
  <w:num w:numId="19">
    <w:abstractNumId w:val="27"/>
  </w:num>
  <w:num w:numId="20">
    <w:abstractNumId w:val="0"/>
  </w:num>
  <w:num w:numId="21">
    <w:abstractNumId w:val="5"/>
  </w:num>
  <w:num w:numId="22">
    <w:abstractNumId w:val="18"/>
  </w:num>
  <w:num w:numId="23">
    <w:abstractNumId w:val="6"/>
  </w:num>
  <w:num w:numId="24">
    <w:abstractNumId w:val="25"/>
  </w:num>
  <w:num w:numId="25">
    <w:abstractNumId w:val="1"/>
    <w:lvlOverride w:ilvl="0">
      <w:startOverride w:val="7"/>
    </w:lvlOverride>
  </w:num>
  <w:num w:numId="26">
    <w:abstractNumId w:val="29"/>
  </w:num>
  <w:num w:numId="27">
    <w:abstractNumId w:val="11"/>
  </w:num>
  <w:num w:numId="28">
    <w:abstractNumId w:val="2"/>
  </w:num>
  <w:num w:numId="29">
    <w:abstractNumId w:val="21"/>
  </w:num>
  <w:num w:numId="30">
    <w:abstractNumId w:val="19"/>
  </w:num>
  <w:num w:numId="31">
    <w:abstractNumId w:val="28"/>
  </w:num>
  <w:num w:numId="32">
    <w:abstractNumId w:val="20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DD7"/>
    <w:rsid w:val="0000242C"/>
    <w:rsid w:val="000059CC"/>
    <w:rsid w:val="000123B5"/>
    <w:rsid w:val="0001AFB2"/>
    <w:rsid w:val="00032D26"/>
    <w:rsid w:val="00033023"/>
    <w:rsid w:val="00040DC2"/>
    <w:rsid w:val="00043462"/>
    <w:rsid w:val="000455F7"/>
    <w:rsid w:val="00045FF8"/>
    <w:rsid w:val="0005245C"/>
    <w:rsid w:val="00055246"/>
    <w:rsid w:val="00070434"/>
    <w:rsid w:val="0007471E"/>
    <w:rsid w:val="00074D63"/>
    <w:rsid w:val="00081DC2"/>
    <w:rsid w:val="000832A7"/>
    <w:rsid w:val="00086902"/>
    <w:rsid w:val="000A17F4"/>
    <w:rsid w:val="000A260F"/>
    <w:rsid w:val="000A453F"/>
    <w:rsid w:val="000A56A8"/>
    <w:rsid w:val="000B5944"/>
    <w:rsid w:val="000C1F98"/>
    <w:rsid w:val="000C2356"/>
    <w:rsid w:val="000D167C"/>
    <w:rsid w:val="000D400D"/>
    <w:rsid w:val="000D7619"/>
    <w:rsid w:val="000E4A2D"/>
    <w:rsid w:val="000E5BBF"/>
    <w:rsid w:val="000E7A84"/>
    <w:rsid w:val="000F3473"/>
    <w:rsid w:val="0010272E"/>
    <w:rsid w:val="001049B7"/>
    <w:rsid w:val="001050CE"/>
    <w:rsid w:val="001069E1"/>
    <w:rsid w:val="00111458"/>
    <w:rsid w:val="00117666"/>
    <w:rsid w:val="00120A13"/>
    <w:rsid w:val="001253B6"/>
    <w:rsid w:val="00136DCF"/>
    <w:rsid w:val="001516EB"/>
    <w:rsid w:val="00162BDB"/>
    <w:rsid w:val="00165272"/>
    <w:rsid w:val="0017341E"/>
    <w:rsid w:val="0017466C"/>
    <w:rsid w:val="00175182"/>
    <w:rsid w:val="00191A03"/>
    <w:rsid w:val="001941B1"/>
    <w:rsid w:val="001B31EF"/>
    <w:rsid w:val="001B660B"/>
    <w:rsid w:val="001C5475"/>
    <w:rsid w:val="001C6D9A"/>
    <w:rsid w:val="001D5EA7"/>
    <w:rsid w:val="001E6EFC"/>
    <w:rsid w:val="002015BF"/>
    <w:rsid w:val="00206D84"/>
    <w:rsid w:val="00210D6F"/>
    <w:rsid w:val="00212756"/>
    <w:rsid w:val="002259B0"/>
    <w:rsid w:val="00227E27"/>
    <w:rsid w:val="00233A4F"/>
    <w:rsid w:val="00233D38"/>
    <w:rsid w:val="0023545B"/>
    <w:rsid w:val="00250479"/>
    <w:rsid w:val="0025238A"/>
    <w:rsid w:val="00261009"/>
    <w:rsid w:val="00262267"/>
    <w:rsid w:val="0026289B"/>
    <w:rsid w:val="00270521"/>
    <w:rsid w:val="00277193"/>
    <w:rsid w:val="00284CD2"/>
    <w:rsid w:val="00290C44"/>
    <w:rsid w:val="00295FFB"/>
    <w:rsid w:val="002975C9"/>
    <w:rsid w:val="002A31D0"/>
    <w:rsid w:val="002C685B"/>
    <w:rsid w:val="002C6EBD"/>
    <w:rsid w:val="002D3B5C"/>
    <w:rsid w:val="002E0100"/>
    <w:rsid w:val="002F0A31"/>
    <w:rsid w:val="00310282"/>
    <w:rsid w:val="003108AF"/>
    <w:rsid w:val="00312A38"/>
    <w:rsid w:val="00324603"/>
    <w:rsid w:val="00326308"/>
    <w:rsid w:val="00326C7B"/>
    <w:rsid w:val="00334500"/>
    <w:rsid w:val="00337C86"/>
    <w:rsid w:val="0034281D"/>
    <w:rsid w:val="003450AE"/>
    <w:rsid w:val="00347BB7"/>
    <w:rsid w:val="003511A0"/>
    <w:rsid w:val="003624A3"/>
    <w:rsid w:val="00374EA8"/>
    <w:rsid w:val="0038702E"/>
    <w:rsid w:val="003A32DF"/>
    <w:rsid w:val="003B3FAA"/>
    <w:rsid w:val="003C3902"/>
    <w:rsid w:val="003C4308"/>
    <w:rsid w:val="003C622A"/>
    <w:rsid w:val="003D058D"/>
    <w:rsid w:val="003E06B2"/>
    <w:rsid w:val="003E34E8"/>
    <w:rsid w:val="003E7252"/>
    <w:rsid w:val="003F0943"/>
    <w:rsid w:val="003F39C0"/>
    <w:rsid w:val="00402470"/>
    <w:rsid w:val="004136C3"/>
    <w:rsid w:val="00417B8F"/>
    <w:rsid w:val="00430E6D"/>
    <w:rsid w:val="004364E9"/>
    <w:rsid w:val="004372F1"/>
    <w:rsid w:val="00443525"/>
    <w:rsid w:val="0044426D"/>
    <w:rsid w:val="00446155"/>
    <w:rsid w:val="00446CDE"/>
    <w:rsid w:val="00453306"/>
    <w:rsid w:val="00461674"/>
    <w:rsid w:val="00463A76"/>
    <w:rsid w:val="004653AA"/>
    <w:rsid w:val="0046776D"/>
    <w:rsid w:val="00470A52"/>
    <w:rsid w:val="00474809"/>
    <w:rsid w:val="00475F35"/>
    <w:rsid w:val="00481C21"/>
    <w:rsid w:val="0048688F"/>
    <w:rsid w:val="00490542"/>
    <w:rsid w:val="004922F3"/>
    <w:rsid w:val="0049602B"/>
    <w:rsid w:val="00496B24"/>
    <w:rsid w:val="004A2BCD"/>
    <w:rsid w:val="004B2260"/>
    <w:rsid w:val="004B5695"/>
    <w:rsid w:val="004D3A00"/>
    <w:rsid w:val="004D5AAD"/>
    <w:rsid w:val="004D6172"/>
    <w:rsid w:val="004E7319"/>
    <w:rsid w:val="004F0890"/>
    <w:rsid w:val="004F26EA"/>
    <w:rsid w:val="004F3868"/>
    <w:rsid w:val="004F56CB"/>
    <w:rsid w:val="005015BD"/>
    <w:rsid w:val="005066E6"/>
    <w:rsid w:val="00520EFC"/>
    <w:rsid w:val="00523FD0"/>
    <w:rsid w:val="00524DC0"/>
    <w:rsid w:val="00525193"/>
    <w:rsid w:val="005271A3"/>
    <w:rsid w:val="00531715"/>
    <w:rsid w:val="005359EB"/>
    <w:rsid w:val="005410C9"/>
    <w:rsid w:val="005457CD"/>
    <w:rsid w:val="00546264"/>
    <w:rsid w:val="005513BB"/>
    <w:rsid w:val="0055167B"/>
    <w:rsid w:val="0056097B"/>
    <w:rsid w:val="00565688"/>
    <w:rsid w:val="005717A8"/>
    <w:rsid w:val="00586B42"/>
    <w:rsid w:val="0059278B"/>
    <w:rsid w:val="00595C4F"/>
    <w:rsid w:val="005A09A4"/>
    <w:rsid w:val="005A7538"/>
    <w:rsid w:val="005D7F85"/>
    <w:rsid w:val="005E273C"/>
    <w:rsid w:val="005E560F"/>
    <w:rsid w:val="005F3AA9"/>
    <w:rsid w:val="00616B43"/>
    <w:rsid w:val="00617192"/>
    <w:rsid w:val="00620AA4"/>
    <w:rsid w:val="00627906"/>
    <w:rsid w:val="00647760"/>
    <w:rsid w:val="00651EB3"/>
    <w:rsid w:val="006566CE"/>
    <w:rsid w:val="00662898"/>
    <w:rsid w:val="00675105"/>
    <w:rsid w:val="00676E32"/>
    <w:rsid w:val="00697583"/>
    <w:rsid w:val="006A10A1"/>
    <w:rsid w:val="006A5C45"/>
    <w:rsid w:val="006A71B7"/>
    <w:rsid w:val="006A77EB"/>
    <w:rsid w:val="006B08FA"/>
    <w:rsid w:val="006B3D5F"/>
    <w:rsid w:val="006B52F0"/>
    <w:rsid w:val="006C16B2"/>
    <w:rsid w:val="006C1B34"/>
    <w:rsid w:val="006C3870"/>
    <w:rsid w:val="006C6CC9"/>
    <w:rsid w:val="006C725F"/>
    <w:rsid w:val="006E336B"/>
    <w:rsid w:val="006E602C"/>
    <w:rsid w:val="006F12A5"/>
    <w:rsid w:val="006F2166"/>
    <w:rsid w:val="007020A4"/>
    <w:rsid w:val="00703FFF"/>
    <w:rsid w:val="00704A93"/>
    <w:rsid w:val="00711516"/>
    <w:rsid w:val="00711D88"/>
    <w:rsid w:val="00714BAD"/>
    <w:rsid w:val="00720429"/>
    <w:rsid w:val="00723443"/>
    <w:rsid w:val="007261B3"/>
    <w:rsid w:val="00727A05"/>
    <w:rsid w:val="00727A51"/>
    <w:rsid w:val="00747EAF"/>
    <w:rsid w:val="0075404F"/>
    <w:rsid w:val="00787718"/>
    <w:rsid w:val="00787CB5"/>
    <w:rsid w:val="007A368F"/>
    <w:rsid w:val="007A7DCD"/>
    <w:rsid w:val="007B2BB5"/>
    <w:rsid w:val="007B3D53"/>
    <w:rsid w:val="007F3D0C"/>
    <w:rsid w:val="007F56D8"/>
    <w:rsid w:val="007F6AE1"/>
    <w:rsid w:val="0080623B"/>
    <w:rsid w:val="00814BC8"/>
    <w:rsid w:val="00823D06"/>
    <w:rsid w:val="0083219F"/>
    <w:rsid w:val="00835AB7"/>
    <w:rsid w:val="0084179C"/>
    <w:rsid w:val="0084266F"/>
    <w:rsid w:val="00847DD7"/>
    <w:rsid w:val="00880EC5"/>
    <w:rsid w:val="00881512"/>
    <w:rsid w:val="008839C9"/>
    <w:rsid w:val="008A10C1"/>
    <w:rsid w:val="008B1B1F"/>
    <w:rsid w:val="008B348D"/>
    <w:rsid w:val="008C49F6"/>
    <w:rsid w:val="008C7F60"/>
    <w:rsid w:val="008D15B8"/>
    <w:rsid w:val="008D16D4"/>
    <w:rsid w:val="008E23FB"/>
    <w:rsid w:val="008F2BFA"/>
    <w:rsid w:val="008F54C5"/>
    <w:rsid w:val="008F6426"/>
    <w:rsid w:val="009006B9"/>
    <w:rsid w:val="00910D74"/>
    <w:rsid w:val="00912651"/>
    <w:rsid w:val="00920B95"/>
    <w:rsid w:val="00925EC0"/>
    <w:rsid w:val="00932975"/>
    <w:rsid w:val="00941355"/>
    <w:rsid w:val="009418DF"/>
    <w:rsid w:val="00952FC0"/>
    <w:rsid w:val="009601CE"/>
    <w:rsid w:val="00962B3C"/>
    <w:rsid w:val="00962FCD"/>
    <w:rsid w:val="00972759"/>
    <w:rsid w:val="00974180"/>
    <w:rsid w:val="00981373"/>
    <w:rsid w:val="00981C99"/>
    <w:rsid w:val="00982D4D"/>
    <w:rsid w:val="009836DA"/>
    <w:rsid w:val="009A6582"/>
    <w:rsid w:val="009B2B21"/>
    <w:rsid w:val="009C37E6"/>
    <w:rsid w:val="009C63C5"/>
    <w:rsid w:val="009E7925"/>
    <w:rsid w:val="009F20F0"/>
    <w:rsid w:val="00A0281F"/>
    <w:rsid w:val="00A07C9F"/>
    <w:rsid w:val="00A10B81"/>
    <w:rsid w:val="00A27264"/>
    <w:rsid w:val="00A41A2C"/>
    <w:rsid w:val="00A45CA1"/>
    <w:rsid w:val="00A63DD1"/>
    <w:rsid w:val="00A91EBF"/>
    <w:rsid w:val="00A95653"/>
    <w:rsid w:val="00A9760B"/>
    <w:rsid w:val="00AA1670"/>
    <w:rsid w:val="00AB7754"/>
    <w:rsid w:val="00AC2958"/>
    <w:rsid w:val="00AC4EEE"/>
    <w:rsid w:val="00AD2F96"/>
    <w:rsid w:val="00AF03A8"/>
    <w:rsid w:val="00AF2E11"/>
    <w:rsid w:val="00AF5F60"/>
    <w:rsid w:val="00B018FD"/>
    <w:rsid w:val="00B0292A"/>
    <w:rsid w:val="00B06724"/>
    <w:rsid w:val="00B11671"/>
    <w:rsid w:val="00B172FF"/>
    <w:rsid w:val="00B22AA5"/>
    <w:rsid w:val="00B31DA9"/>
    <w:rsid w:val="00B35A8E"/>
    <w:rsid w:val="00B45B7B"/>
    <w:rsid w:val="00B51582"/>
    <w:rsid w:val="00B56620"/>
    <w:rsid w:val="00B5756F"/>
    <w:rsid w:val="00B75C86"/>
    <w:rsid w:val="00B7688E"/>
    <w:rsid w:val="00B879C1"/>
    <w:rsid w:val="00B959E4"/>
    <w:rsid w:val="00B95CF9"/>
    <w:rsid w:val="00BB5277"/>
    <w:rsid w:val="00BB6FA5"/>
    <w:rsid w:val="00BC3689"/>
    <w:rsid w:val="00BC53E1"/>
    <w:rsid w:val="00BC64EF"/>
    <w:rsid w:val="00BD27B3"/>
    <w:rsid w:val="00BD2932"/>
    <w:rsid w:val="00BE67C0"/>
    <w:rsid w:val="00BF1717"/>
    <w:rsid w:val="00BF76B4"/>
    <w:rsid w:val="00C008B6"/>
    <w:rsid w:val="00C071C4"/>
    <w:rsid w:val="00C15E7E"/>
    <w:rsid w:val="00C44A7E"/>
    <w:rsid w:val="00C553CA"/>
    <w:rsid w:val="00C5679C"/>
    <w:rsid w:val="00C7243B"/>
    <w:rsid w:val="00C81D5D"/>
    <w:rsid w:val="00C82A00"/>
    <w:rsid w:val="00C921A4"/>
    <w:rsid w:val="00CA2CFF"/>
    <w:rsid w:val="00CB04CB"/>
    <w:rsid w:val="00CB11B3"/>
    <w:rsid w:val="00CB26EB"/>
    <w:rsid w:val="00CB48DD"/>
    <w:rsid w:val="00CC3BCC"/>
    <w:rsid w:val="00CD1B36"/>
    <w:rsid w:val="00CD2C56"/>
    <w:rsid w:val="00CE4961"/>
    <w:rsid w:val="00CE5C76"/>
    <w:rsid w:val="00CF13B6"/>
    <w:rsid w:val="00D05FAC"/>
    <w:rsid w:val="00D12266"/>
    <w:rsid w:val="00D2662A"/>
    <w:rsid w:val="00D305F7"/>
    <w:rsid w:val="00D357E7"/>
    <w:rsid w:val="00D56F39"/>
    <w:rsid w:val="00D62E21"/>
    <w:rsid w:val="00D64367"/>
    <w:rsid w:val="00D661B8"/>
    <w:rsid w:val="00D66A03"/>
    <w:rsid w:val="00D76C80"/>
    <w:rsid w:val="00D95DC8"/>
    <w:rsid w:val="00D9628D"/>
    <w:rsid w:val="00DA28AC"/>
    <w:rsid w:val="00DA2CA8"/>
    <w:rsid w:val="00DD5636"/>
    <w:rsid w:val="00DE234C"/>
    <w:rsid w:val="00DE3339"/>
    <w:rsid w:val="00DE5495"/>
    <w:rsid w:val="00DE77D5"/>
    <w:rsid w:val="00DF4C97"/>
    <w:rsid w:val="00DF6F18"/>
    <w:rsid w:val="00E03CB3"/>
    <w:rsid w:val="00E062DC"/>
    <w:rsid w:val="00E0773B"/>
    <w:rsid w:val="00E132F7"/>
    <w:rsid w:val="00E14447"/>
    <w:rsid w:val="00E23EEC"/>
    <w:rsid w:val="00E351F7"/>
    <w:rsid w:val="00E477C1"/>
    <w:rsid w:val="00E532DC"/>
    <w:rsid w:val="00E56542"/>
    <w:rsid w:val="00E60732"/>
    <w:rsid w:val="00E81519"/>
    <w:rsid w:val="00E909B0"/>
    <w:rsid w:val="00E9245B"/>
    <w:rsid w:val="00EA6B0A"/>
    <w:rsid w:val="00EA7621"/>
    <w:rsid w:val="00EB23B3"/>
    <w:rsid w:val="00ED31DF"/>
    <w:rsid w:val="00EE7850"/>
    <w:rsid w:val="00F17980"/>
    <w:rsid w:val="00F21EA0"/>
    <w:rsid w:val="00F32754"/>
    <w:rsid w:val="00F35AFD"/>
    <w:rsid w:val="00F43607"/>
    <w:rsid w:val="00F45E5E"/>
    <w:rsid w:val="00F53147"/>
    <w:rsid w:val="00F56305"/>
    <w:rsid w:val="00F56CA9"/>
    <w:rsid w:val="00F57B04"/>
    <w:rsid w:val="00F62069"/>
    <w:rsid w:val="00F72F9D"/>
    <w:rsid w:val="00F73E01"/>
    <w:rsid w:val="00F863AE"/>
    <w:rsid w:val="00FA1759"/>
    <w:rsid w:val="00FA59BC"/>
    <w:rsid w:val="00FB0B99"/>
    <w:rsid w:val="00FC0799"/>
    <w:rsid w:val="00FD30B4"/>
    <w:rsid w:val="00FE2526"/>
    <w:rsid w:val="00FE2F55"/>
    <w:rsid w:val="00FE5FD5"/>
    <w:rsid w:val="00FF2DA5"/>
    <w:rsid w:val="031DF270"/>
    <w:rsid w:val="065E5F36"/>
    <w:rsid w:val="08D5F283"/>
    <w:rsid w:val="08E6E22C"/>
    <w:rsid w:val="09412FF3"/>
    <w:rsid w:val="0A5CB0E7"/>
    <w:rsid w:val="0CAB4E38"/>
    <w:rsid w:val="105CD868"/>
    <w:rsid w:val="1303BEB9"/>
    <w:rsid w:val="1A0E665B"/>
    <w:rsid w:val="1AA94A95"/>
    <w:rsid w:val="1EC4B40D"/>
    <w:rsid w:val="25D0F9DE"/>
    <w:rsid w:val="27A27302"/>
    <w:rsid w:val="2D3ED4A5"/>
    <w:rsid w:val="2E94B589"/>
    <w:rsid w:val="2EDAA506"/>
    <w:rsid w:val="2F661EED"/>
    <w:rsid w:val="310A65CF"/>
    <w:rsid w:val="35277066"/>
    <w:rsid w:val="3791992A"/>
    <w:rsid w:val="3A6EE785"/>
    <w:rsid w:val="44FBC4E5"/>
    <w:rsid w:val="461EB069"/>
    <w:rsid w:val="4633B009"/>
    <w:rsid w:val="4956512B"/>
    <w:rsid w:val="4E8A0974"/>
    <w:rsid w:val="4EC5412C"/>
    <w:rsid w:val="4EFC6F5E"/>
    <w:rsid w:val="5087A7F3"/>
    <w:rsid w:val="5409FEC1"/>
    <w:rsid w:val="56CEA5BF"/>
    <w:rsid w:val="58663F4F"/>
    <w:rsid w:val="59971497"/>
    <w:rsid w:val="5BA216E2"/>
    <w:rsid w:val="61694AF8"/>
    <w:rsid w:val="661F72D2"/>
    <w:rsid w:val="663AB3C6"/>
    <w:rsid w:val="68856ADA"/>
    <w:rsid w:val="6E298637"/>
    <w:rsid w:val="73CC5597"/>
    <w:rsid w:val="740F0216"/>
    <w:rsid w:val="780AEBB9"/>
    <w:rsid w:val="7A3F4C8B"/>
    <w:rsid w:val="7F0A9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0FDE50"/>
  <w15:chartTrackingRefBased/>
  <w15:docId w15:val="{9FC55AF9-F9A2-4C3A-B72D-B05EFAE7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-138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47DD7"/>
    <w:rPr>
      <w:rFonts w:ascii="Tahoma" w:hAnsi="Tahoma" w:cs="Tahoma"/>
      <w:sz w:val="16"/>
      <w:szCs w:val="16"/>
    </w:rPr>
  </w:style>
  <w:style w:type="character" w:styleId="Strong">
    <w:name w:val="Strong"/>
    <w:qFormat/>
    <w:rsid w:val="006A77EB"/>
    <w:rPr>
      <w:b/>
    </w:rPr>
  </w:style>
  <w:style w:type="paragraph" w:styleId="Revision">
    <w:name w:val="Revision"/>
    <w:hidden/>
    <w:uiPriority w:val="99"/>
    <w:semiHidden/>
    <w:rsid w:val="00DF6F18"/>
    <w:rPr>
      <w:lang w:val="en-AU" w:eastAsia="en-US"/>
    </w:rPr>
  </w:style>
  <w:style w:type="character" w:styleId="CommentReference">
    <w:name w:val="annotation reference"/>
    <w:rsid w:val="009B2B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B21"/>
  </w:style>
  <w:style w:type="character" w:customStyle="1" w:styleId="CommentTextChar">
    <w:name w:val="Comment Text Char"/>
    <w:link w:val="CommentText"/>
    <w:rsid w:val="009B2B2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2B21"/>
    <w:rPr>
      <w:b/>
      <w:bCs/>
    </w:rPr>
  </w:style>
  <w:style w:type="character" w:customStyle="1" w:styleId="CommentSubjectChar">
    <w:name w:val="Comment Subject Char"/>
    <w:link w:val="CommentSubject"/>
    <w:rsid w:val="009B2B21"/>
    <w:rPr>
      <w:b/>
      <w:bCs/>
      <w:lang w:val="en-AU" w:eastAsia="en-US"/>
    </w:rPr>
  </w:style>
  <w:style w:type="character" w:styleId="UnresolvedMention">
    <w:name w:val="Unresolved Mention"/>
    <w:uiPriority w:val="99"/>
    <w:unhideWhenUsed/>
    <w:rsid w:val="008B348D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8B348D"/>
    <w:rPr>
      <w:color w:val="2B579A"/>
      <w:shd w:val="clear" w:color="auto" w:fill="E1DFDD"/>
    </w:rPr>
  </w:style>
  <w:style w:type="character" w:customStyle="1" w:styleId="Heading8Char">
    <w:name w:val="Heading 8 Char"/>
    <w:link w:val="Heading8"/>
    <w:rsid w:val="00461674"/>
    <w:rPr>
      <w:rFonts w:ascii="CG Times (WN)" w:hAnsi="CG Times (WN)"/>
      <w:i/>
      <w:sz w:val="24"/>
      <w:lang w:val="en-AU" w:eastAsia="en-US"/>
    </w:rPr>
  </w:style>
  <w:style w:type="character" w:customStyle="1" w:styleId="normaltextrun">
    <w:name w:val="normaltextrun"/>
    <w:basedOn w:val="DefaultParagraphFont"/>
    <w:rsid w:val="000A17F4"/>
  </w:style>
  <w:style w:type="character" w:customStyle="1" w:styleId="eop">
    <w:name w:val="eop"/>
    <w:basedOn w:val="DefaultParagraphFont"/>
    <w:rsid w:val="000A17F4"/>
  </w:style>
  <w:style w:type="paragraph" w:customStyle="1" w:styleId="paragraph">
    <w:name w:val="paragraph"/>
    <w:basedOn w:val="Normal"/>
    <w:rsid w:val="000A17F4"/>
    <w:pPr>
      <w:spacing w:before="100" w:beforeAutospacing="1" w:after="100" w:afterAutospacing="1"/>
    </w:pPr>
    <w:rPr>
      <w:sz w:val="24"/>
      <w:szCs w:val="24"/>
      <w:lang w:eastAsia="is-IS"/>
    </w:rPr>
  </w:style>
  <w:style w:type="character" w:customStyle="1" w:styleId="spellingerror">
    <w:name w:val="spellingerror"/>
    <w:basedOn w:val="DefaultParagraphFont"/>
    <w:rsid w:val="000A17F4"/>
  </w:style>
  <w:style w:type="character" w:styleId="FollowedHyperlink">
    <w:name w:val="FollowedHyperlink"/>
    <w:rsid w:val="001050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mannavarnir.i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nnueftirlit.is/vinnuvernd/oryggi/personuhlifa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innueftirlit.i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453E5ECA3BD4DA00E18FAB3E3ABBD" ma:contentTypeVersion="6" ma:contentTypeDescription="Create a new document." ma:contentTypeScope="" ma:versionID="043ae3bd33a4b71ee55d73886fa217df">
  <xsd:schema xmlns:xsd="http://www.w3.org/2001/XMLSchema" xmlns:xs="http://www.w3.org/2001/XMLSchema" xmlns:p="http://schemas.microsoft.com/office/2006/metadata/properties" xmlns:ns2="909f937b-29be-4d91-af92-8cb950db5321" xmlns:ns3="73964c5e-2183-4eec-9675-a28fb66df5da" targetNamespace="http://schemas.microsoft.com/office/2006/metadata/properties" ma:root="true" ma:fieldsID="f2595289cfda4795863052ac9153fed1" ns2:_="" ns3:_="">
    <xsd:import namespace="909f937b-29be-4d91-af92-8cb950db5321"/>
    <xsd:import namespace="73964c5e-2183-4eec-9675-a28fb66df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937b-29be-4d91-af92-8cb950db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4c5e-2183-4eec-9675-a28fb66df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9f937b-29be-4d91-af92-8cb950db5321">
      <UserInfo>
        <DisplayName>Sigurður Sigurðsson - VER</DisplayName>
        <AccountId>32</AccountId>
        <AccountType/>
      </UserInfo>
      <UserInfo>
        <DisplayName>Hafdís Sverrisdóttir - VER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56DA5-5D34-4C3F-B284-F37BE9143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937b-29be-4d91-af92-8cb950db5321"/>
    <ds:schemaRef ds:uri="73964c5e-2183-4eec-9675-a28fb66df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CD997-D218-4E28-8523-312DE8F5FB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3964c5e-2183-4eec-9675-a28fb66df5da"/>
    <ds:schemaRef ds:uri="909f937b-29be-4d91-af92-8cb950db53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652094-CA5E-4856-B6B8-A234402CA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3027</Words>
  <Characters>17260</Characters>
  <Application>Microsoft Office Word</Application>
  <DocSecurity>0</DocSecurity>
  <Lines>143</Lines>
  <Paragraphs>40</Paragraphs>
  <ScaleCrop>false</ScaleCrop>
  <Company>Vinnueftirlit ríkisins</Company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Þórunn Sveinsdóttir - VER</cp:lastModifiedBy>
  <cp:revision>2</cp:revision>
  <cp:lastPrinted>2005-02-02T10:11:00Z</cp:lastPrinted>
  <dcterms:created xsi:type="dcterms:W3CDTF">2021-09-02T16:39:00Z</dcterms:created>
  <dcterms:modified xsi:type="dcterms:W3CDTF">2021-09-02T16:39:00Z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0x0101003E0453E5ECA3BD4DA00E18FAB3E3ABBD</vt:lpwstr>
  </property>
  <property fmtid="{D5CDD505-2E9C-101B-9397-08002B2CF9AE}" pid="3" name="_ExtendedDescription">
    <vt:lpwstr/>
  </property>
</Properties>
</file>