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A0C9" w14:textId="77777777" w:rsidR="00685E4F" w:rsidRPr="0016678E" w:rsidRDefault="00685E4F" w:rsidP="0016678E">
      <w:pPr>
        <w:tabs>
          <w:tab w:val="left" w:pos="534"/>
          <w:tab w:val="left" w:pos="2943"/>
          <w:tab w:val="left" w:pos="10173"/>
        </w:tabs>
        <w:spacing w:after="120"/>
        <w:outlineLvl w:val="0"/>
        <w:rPr>
          <w:b/>
          <w:sz w:val="8"/>
          <w:szCs w:val="2"/>
        </w:rPr>
      </w:pPr>
    </w:p>
    <w:p w14:paraId="3B1E0D3E" w14:textId="78E45ECC" w:rsidR="00634F8C" w:rsidRDefault="00E94059" w:rsidP="00E94059">
      <w:pPr>
        <w:tabs>
          <w:tab w:val="left" w:pos="534"/>
          <w:tab w:val="left" w:pos="2943"/>
          <w:tab w:val="left" w:pos="10173"/>
        </w:tabs>
        <w:spacing w:after="120"/>
        <w:jc w:val="center"/>
        <w:outlineLvl w:val="0"/>
        <w:rPr>
          <w:b/>
          <w:sz w:val="28"/>
        </w:rPr>
      </w:pPr>
      <w:r>
        <w:rPr>
          <w:b/>
          <w:sz w:val="28"/>
        </w:rPr>
        <w:t>Notið einnig aðra vinnuumhverfisvísa og sértæka vísa þegar við á</w:t>
      </w:r>
    </w:p>
    <w:p w14:paraId="437C83B8" w14:textId="77777777" w:rsidR="00E94059" w:rsidRDefault="00E94059" w:rsidP="00035D04">
      <w:pPr>
        <w:tabs>
          <w:tab w:val="left" w:pos="534"/>
          <w:tab w:val="left" w:pos="2943"/>
          <w:tab w:val="left" w:pos="10173"/>
        </w:tabs>
        <w:spacing w:after="120"/>
        <w:jc w:val="center"/>
        <w:outlineLvl w:val="0"/>
        <w:rPr>
          <w:b/>
          <w:sz w:val="28"/>
        </w:rPr>
      </w:pPr>
    </w:p>
    <w:p w14:paraId="1AD60A5B" w14:textId="460AF65A" w:rsidR="00E94059" w:rsidRDefault="00E94059" w:rsidP="2AC12F63">
      <w:pPr>
        <w:rPr>
          <w:b/>
          <w:bCs/>
          <w:sz w:val="24"/>
          <w:szCs w:val="24"/>
        </w:rPr>
      </w:pPr>
      <w:r w:rsidRPr="2AC12F63">
        <w:rPr>
          <w:b/>
          <w:bCs/>
          <w:sz w:val="24"/>
          <w:szCs w:val="24"/>
        </w:rPr>
        <w:t xml:space="preserve">Nafn fyrirtækis:_____________________________________  </w:t>
      </w:r>
      <w:r>
        <w:tab/>
      </w:r>
      <w:r w:rsidRPr="2AC12F63">
        <w:rPr>
          <w:b/>
          <w:bCs/>
          <w:sz w:val="24"/>
          <w:szCs w:val="24"/>
        </w:rPr>
        <w:t>Heildarfjöldi starfs</w:t>
      </w:r>
      <w:r w:rsidR="4DEB63D7" w:rsidRPr="2AC12F63">
        <w:rPr>
          <w:b/>
          <w:bCs/>
          <w:sz w:val="24"/>
          <w:szCs w:val="24"/>
        </w:rPr>
        <w:t>fólks</w:t>
      </w:r>
      <w:r w:rsidRPr="2AC12F63">
        <w:rPr>
          <w:b/>
          <w:bCs/>
          <w:sz w:val="24"/>
          <w:szCs w:val="24"/>
        </w:rPr>
        <w:t xml:space="preserve">:________ </w:t>
      </w:r>
    </w:p>
    <w:p w14:paraId="2057F6BD" w14:textId="77777777" w:rsidR="00E94059" w:rsidRDefault="00E94059" w:rsidP="00E94059">
      <w:pPr>
        <w:rPr>
          <w:b/>
          <w:sz w:val="24"/>
        </w:rPr>
      </w:pPr>
    </w:p>
    <w:p w14:paraId="69A1748B" w14:textId="71317D50" w:rsidR="000B6AB1" w:rsidRPr="00E94059" w:rsidRDefault="00E94059" w:rsidP="2AC12F63">
      <w:pPr>
        <w:ind w:right="-2"/>
        <w:rPr>
          <w:b/>
          <w:bCs/>
          <w:sz w:val="24"/>
          <w:szCs w:val="24"/>
        </w:rPr>
      </w:pPr>
      <w:r w:rsidRPr="2AC12F63">
        <w:rPr>
          <w:b/>
          <w:bCs/>
          <w:sz w:val="24"/>
          <w:szCs w:val="24"/>
        </w:rPr>
        <w:t>Útibú/deild:_________________________________________</w:t>
      </w:r>
      <w:r>
        <w:tab/>
      </w:r>
      <w:r w:rsidRPr="2AC12F63">
        <w:rPr>
          <w:b/>
          <w:bCs/>
          <w:sz w:val="24"/>
          <w:szCs w:val="24"/>
        </w:rPr>
        <w:t>Fjöldi starfs</w:t>
      </w:r>
      <w:r w:rsidR="3D488875" w:rsidRPr="2AC12F63">
        <w:rPr>
          <w:b/>
          <w:bCs/>
          <w:sz w:val="24"/>
          <w:szCs w:val="24"/>
        </w:rPr>
        <w:t>fólks</w:t>
      </w:r>
      <w:r w:rsidRPr="2AC12F63">
        <w:rPr>
          <w:b/>
          <w:bCs/>
          <w:sz w:val="24"/>
          <w:szCs w:val="24"/>
        </w:rPr>
        <w:t xml:space="preserve">:______________ </w:t>
      </w:r>
    </w:p>
    <w:p w14:paraId="7200E810" w14:textId="77777777" w:rsidR="003D0B34" w:rsidRDefault="003D0B34"/>
    <w:p w14:paraId="27D39969" w14:textId="77777777" w:rsidR="00E94059" w:rsidRDefault="00E94059"/>
    <w:p w14:paraId="7BB124B0" w14:textId="77777777" w:rsidR="003D0B34" w:rsidRDefault="003D0B34">
      <w:pPr>
        <w:pStyle w:val="Heading7"/>
      </w:pPr>
      <w:r>
        <w:t>Innra starf fyrirtækisins: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953"/>
        <w:gridCol w:w="1276"/>
        <w:gridCol w:w="1276"/>
      </w:tblGrid>
      <w:tr w:rsidR="003D0B34" w14:paraId="7564406C" w14:textId="77777777" w:rsidTr="0017200D">
        <w:trPr>
          <w:cantSplit/>
          <w:trHeight w:val="555"/>
        </w:trPr>
        <w:tc>
          <w:tcPr>
            <w:tcW w:w="2127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55D96215" w14:textId="77777777" w:rsidR="003D0B34" w:rsidRDefault="003D0B34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49A12" w14:textId="77777777" w:rsidR="003D0B34" w:rsidRDefault="003D0B34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613B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1189F339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74447C90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B9C9F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3D0B34" w14:paraId="2F54AE77" w14:textId="77777777" w:rsidTr="0017200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22086613" w14:textId="77777777" w:rsidR="003D0B34" w:rsidRDefault="003D0B34">
            <w:pPr>
              <w:pStyle w:val="Heading4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Vinnuverndarstarf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3740B49B" w14:textId="77777777" w:rsidR="003D0B34" w:rsidRDefault="003D0B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485D5FA5" w14:textId="77777777" w:rsidR="003D0B34" w:rsidRDefault="003D0B3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412B25C4" w14:textId="77777777" w:rsidR="003D0B34" w:rsidRDefault="003D0B34">
            <w:pPr>
              <w:rPr>
                <w:color w:val="000000"/>
              </w:rPr>
            </w:pPr>
          </w:p>
        </w:tc>
      </w:tr>
      <w:tr w:rsidR="00685E4F" w:rsidRPr="00685E4F" w14:paraId="5099E4A9" w14:textId="77777777" w:rsidTr="0017200D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5EB5D209" w14:textId="77777777" w:rsidR="00685E4F" w:rsidRPr="00685E4F" w:rsidRDefault="00685E4F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>1. Skipulag og virkni vinnuverndarstarfsins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00479610" w14:textId="77777777" w:rsidR="00685E4F" w:rsidRPr="00685E4F" w:rsidRDefault="00685E4F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Er kerfisbundið vinnuverndarstarf fyrir hendi í fyrirtækinu?</w:t>
            </w:r>
          </w:p>
          <w:p w14:paraId="0D7A8FF2" w14:textId="6C475E09" w:rsidR="00F07C3D" w:rsidRPr="00F07C3D" w:rsidRDefault="00F07C3D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Er öryggistrúnaðarmaður/-vörður, öryggisnefnd til staðar? Hafa þeir sótt vinnuverndarnámskeið?</w:t>
            </w:r>
          </w:p>
          <w:p w14:paraId="5554A1C7" w14:textId="620FA6B0" w:rsidR="00685E4F" w:rsidRPr="00685E4F" w:rsidRDefault="00685E4F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 um stærri framkvæmdir er að ræða: </w:t>
            </w:r>
            <w:r w:rsidRPr="00685E4F">
              <w:rPr>
                <w:color w:val="000000"/>
                <w:sz w:val="22"/>
                <w:szCs w:val="22"/>
              </w:rPr>
              <w:t>Hefur vinnustaðurinn verið tilkynntur til Vinnueftirlitsins</w:t>
            </w:r>
            <w:r>
              <w:rPr>
                <w:color w:val="000000"/>
                <w:sz w:val="22"/>
                <w:szCs w:val="22"/>
              </w:rPr>
              <w:t xml:space="preserve"> (VER)</w:t>
            </w:r>
            <w:r w:rsidRPr="00685E4F">
              <w:rPr>
                <w:color w:val="000000"/>
                <w:sz w:val="22"/>
                <w:szCs w:val="22"/>
              </w:rPr>
              <w:t xml:space="preserve"> á  þar til gerðu eyðublaði</w:t>
            </w:r>
            <w:r>
              <w:rPr>
                <w:color w:val="000000"/>
                <w:sz w:val="22"/>
                <w:szCs w:val="22"/>
              </w:rPr>
              <w:t>, í samræmi við ákvæði reglna nr. 547/1996</w:t>
            </w:r>
            <w:r w:rsidRPr="00685E4F">
              <w:rPr>
                <w:color w:val="000000"/>
                <w:sz w:val="22"/>
                <w:szCs w:val="22"/>
              </w:rPr>
              <w:t>?</w:t>
            </w:r>
          </w:p>
          <w:p w14:paraId="596DF34B" w14:textId="26DDFF82" w:rsidR="007261E1" w:rsidRDefault="00685E4F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Hefur </w:t>
            </w:r>
            <w:r w:rsidR="000E6072" w:rsidRPr="00642E52">
              <w:rPr>
                <w:color w:val="000000"/>
                <w:sz w:val="22"/>
                <w:szCs w:val="22"/>
                <w:u w:val="single"/>
              </w:rPr>
              <w:t>verkkaupi</w:t>
            </w:r>
            <w:r w:rsidR="000E6072">
              <w:rPr>
                <w:color w:val="000000"/>
                <w:sz w:val="22"/>
                <w:szCs w:val="22"/>
              </w:rPr>
              <w:t xml:space="preserve"> gert</w:t>
            </w:r>
            <w:r w:rsidRPr="00685E4F">
              <w:rPr>
                <w:color w:val="000000"/>
                <w:sz w:val="22"/>
                <w:szCs w:val="22"/>
              </w:rPr>
              <w:t xml:space="preserve"> </w:t>
            </w:r>
            <w:r w:rsidRPr="007D6F36">
              <w:rPr>
                <w:color w:val="000000"/>
                <w:sz w:val="22"/>
                <w:szCs w:val="22"/>
              </w:rPr>
              <w:t>öryggis- og heilbrigðisáætlun</w:t>
            </w:r>
            <w:r w:rsidR="00F169CE">
              <w:rPr>
                <w:color w:val="000000"/>
                <w:sz w:val="22"/>
                <w:szCs w:val="22"/>
              </w:rPr>
              <w:t xml:space="preserve"> </w:t>
            </w:r>
            <w:r w:rsidR="007261E1">
              <w:rPr>
                <w:color w:val="000000"/>
                <w:sz w:val="22"/>
                <w:szCs w:val="22"/>
              </w:rPr>
              <w:t>á undirbúnings</w:t>
            </w:r>
            <w:r w:rsidR="009E7956">
              <w:rPr>
                <w:color w:val="000000"/>
                <w:sz w:val="22"/>
                <w:szCs w:val="22"/>
              </w:rPr>
              <w:t>stigi verks?</w:t>
            </w:r>
            <w:r w:rsidR="008C1C2E">
              <w:rPr>
                <w:color w:val="000000"/>
                <w:sz w:val="22"/>
                <w:szCs w:val="22"/>
              </w:rPr>
              <w:t xml:space="preserve"> </w:t>
            </w:r>
            <w:r w:rsidR="004D5B19">
              <w:rPr>
                <w:color w:val="000000"/>
                <w:sz w:val="22"/>
                <w:szCs w:val="22"/>
              </w:rPr>
              <w:t xml:space="preserve">Er </w:t>
            </w:r>
            <w:r w:rsidR="00053795">
              <w:rPr>
                <w:color w:val="000000"/>
                <w:sz w:val="22"/>
                <w:szCs w:val="22"/>
              </w:rPr>
              <w:t>öryggis- og heilbrigðis</w:t>
            </w:r>
            <w:r w:rsidR="004D5B19">
              <w:rPr>
                <w:color w:val="000000"/>
                <w:sz w:val="22"/>
                <w:szCs w:val="22"/>
              </w:rPr>
              <w:t xml:space="preserve">áætlun </w:t>
            </w:r>
            <w:r w:rsidR="00053795">
              <w:rPr>
                <w:color w:val="000000"/>
                <w:sz w:val="22"/>
                <w:szCs w:val="22"/>
              </w:rPr>
              <w:t xml:space="preserve">verkkaupa </w:t>
            </w:r>
            <w:r w:rsidR="004D5B19">
              <w:rPr>
                <w:color w:val="000000"/>
                <w:sz w:val="22"/>
                <w:szCs w:val="22"/>
              </w:rPr>
              <w:t>viðhaldið á</w:t>
            </w:r>
            <w:r w:rsidR="008C1C2E">
              <w:rPr>
                <w:color w:val="000000"/>
                <w:sz w:val="22"/>
                <w:szCs w:val="22"/>
              </w:rPr>
              <w:t xml:space="preserve"> framkvæmda</w:t>
            </w:r>
            <w:r w:rsidR="007261E1">
              <w:rPr>
                <w:color w:val="000000"/>
                <w:sz w:val="22"/>
                <w:szCs w:val="22"/>
              </w:rPr>
              <w:t xml:space="preserve">stigi </w:t>
            </w:r>
            <w:r w:rsidR="008C1C2E">
              <w:rPr>
                <w:color w:val="000000"/>
                <w:sz w:val="22"/>
                <w:szCs w:val="22"/>
              </w:rPr>
              <w:t>verks</w:t>
            </w:r>
            <w:r w:rsidR="007261E1">
              <w:rPr>
                <w:color w:val="000000"/>
                <w:sz w:val="22"/>
                <w:szCs w:val="22"/>
              </w:rPr>
              <w:t>?</w:t>
            </w:r>
            <w:r w:rsidR="004211C1">
              <w:rPr>
                <w:color w:val="000000"/>
                <w:sz w:val="22"/>
                <w:szCs w:val="22"/>
              </w:rPr>
              <w:t xml:space="preserve"> Er neyðaráætlun </w:t>
            </w:r>
            <w:r w:rsidR="00020643">
              <w:rPr>
                <w:color w:val="000000"/>
                <w:sz w:val="22"/>
                <w:szCs w:val="22"/>
              </w:rPr>
              <w:t>fyrir vinnustaðinn hluti af henni?</w:t>
            </w:r>
          </w:p>
          <w:p w14:paraId="2EE064A6" w14:textId="5C32F57D" w:rsidR="006D6747" w:rsidRPr="00642E52" w:rsidRDefault="006D6747" w:rsidP="00642E52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Hefur </w:t>
            </w:r>
            <w:r w:rsidRPr="009F67DC">
              <w:rPr>
                <w:color w:val="000000"/>
                <w:sz w:val="22"/>
                <w:szCs w:val="22"/>
                <w:u w:val="single"/>
              </w:rPr>
              <w:t>verkkaupi</w:t>
            </w:r>
            <w:r w:rsidRPr="00685E4F">
              <w:rPr>
                <w:color w:val="000000"/>
                <w:sz w:val="22"/>
                <w:szCs w:val="22"/>
              </w:rPr>
              <w:t xml:space="preserve"> skipað samræmingaraðil</w:t>
            </w:r>
            <w:r>
              <w:rPr>
                <w:color w:val="000000"/>
                <w:sz w:val="22"/>
                <w:szCs w:val="22"/>
              </w:rPr>
              <w:t>a</w:t>
            </w:r>
            <w:r w:rsidRPr="00685E4F">
              <w:rPr>
                <w:color w:val="000000"/>
                <w:sz w:val="22"/>
                <w:szCs w:val="22"/>
              </w:rPr>
              <w:t xml:space="preserve"> og tilkynnt til VER</w:t>
            </w:r>
            <w:r>
              <w:rPr>
                <w:color w:val="000000"/>
                <w:sz w:val="22"/>
                <w:szCs w:val="22"/>
              </w:rPr>
              <w:t>, þar sem fleiri en einn atvinnurekandi/vertaki starfar</w:t>
            </w:r>
            <w:r w:rsidRPr="00685E4F">
              <w:rPr>
                <w:color w:val="000000"/>
                <w:sz w:val="22"/>
                <w:szCs w:val="22"/>
              </w:rPr>
              <w:t xml:space="preserve">? </w:t>
            </w:r>
          </w:p>
          <w:p w14:paraId="60F9E5FC" w14:textId="1C2546DF" w:rsidR="00773C23" w:rsidRDefault="007261E1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Hefur 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 </w:t>
            </w:r>
            <w:r w:rsidR="006112B7" w:rsidRPr="00642E52">
              <w:rPr>
                <w:color w:val="000000"/>
                <w:sz w:val="22"/>
                <w:szCs w:val="22"/>
                <w:u w:val="single"/>
              </w:rPr>
              <w:t>verktaki/verk</w:t>
            </w:r>
            <w:r w:rsidR="006A7595">
              <w:rPr>
                <w:color w:val="000000"/>
                <w:sz w:val="22"/>
                <w:szCs w:val="22"/>
                <w:u w:val="single"/>
              </w:rPr>
              <w:t>t</w:t>
            </w:r>
            <w:r w:rsidR="006112B7" w:rsidRPr="00642E52">
              <w:rPr>
                <w:color w:val="000000"/>
                <w:sz w:val="22"/>
                <w:szCs w:val="22"/>
                <w:u w:val="single"/>
              </w:rPr>
              <w:t>akar</w:t>
            </w:r>
            <w:r w:rsidR="006112B7">
              <w:rPr>
                <w:color w:val="000000"/>
                <w:sz w:val="22"/>
                <w:szCs w:val="22"/>
              </w:rPr>
              <w:t xml:space="preserve"> gert áætlun</w:t>
            </w:r>
            <w:r w:rsidR="009E7956">
              <w:rPr>
                <w:color w:val="000000"/>
                <w:sz w:val="22"/>
                <w:szCs w:val="22"/>
              </w:rPr>
              <w:t xml:space="preserve"> um öryggi og heilbrigð</w:t>
            </w:r>
            <w:r w:rsidR="00107786">
              <w:rPr>
                <w:color w:val="000000"/>
                <w:sz w:val="22"/>
                <w:szCs w:val="22"/>
              </w:rPr>
              <w:t>i</w:t>
            </w:r>
            <w:r w:rsidR="00BD13AA">
              <w:rPr>
                <w:color w:val="000000"/>
                <w:sz w:val="22"/>
                <w:szCs w:val="22"/>
              </w:rPr>
              <w:t xml:space="preserve"> fyrir sína starfsmenn</w:t>
            </w:r>
            <w:r w:rsidR="009E7956">
              <w:rPr>
                <w:color w:val="000000"/>
                <w:sz w:val="22"/>
                <w:szCs w:val="22"/>
              </w:rPr>
              <w:t>, þ.m</w:t>
            </w:r>
            <w:r w:rsidR="004D5B19">
              <w:rPr>
                <w:color w:val="000000"/>
                <w:sz w:val="22"/>
                <w:szCs w:val="22"/>
              </w:rPr>
              <w:t>.</w:t>
            </w:r>
            <w:r w:rsidR="009E7956">
              <w:rPr>
                <w:color w:val="000000"/>
                <w:sz w:val="22"/>
                <w:szCs w:val="22"/>
              </w:rPr>
              <w:t xml:space="preserve">t. 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áhættumat og áætlun um </w:t>
            </w:r>
            <w:r w:rsidR="00971EAC">
              <w:rPr>
                <w:color w:val="000000"/>
                <w:sz w:val="22"/>
                <w:szCs w:val="22"/>
              </w:rPr>
              <w:t>heils</w:t>
            </w:r>
            <w:r w:rsidR="009E211C">
              <w:rPr>
                <w:color w:val="000000"/>
                <w:sz w:val="22"/>
                <w:szCs w:val="22"/>
              </w:rPr>
              <w:t>uvernd/</w:t>
            </w:r>
            <w:r w:rsidR="00685E4F" w:rsidRPr="00685E4F">
              <w:rPr>
                <w:color w:val="000000"/>
                <w:sz w:val="22"/>
                <w:szCs w:val="22"/>
              </w:rPr>
              <w:t>forvarnir</w:t>
            </w:r>
            <w:r w:rsidR="00573938">
              <w:rPr>
                <w:color w:val="000000"/>
                <w:sz w:val="22"/>
                <w:szCs w:val="22"/>
              </w:rPr>
              <w:t xml:space="preserve"> fyrir vinnusvæði</w:t>
            </w:r>
            <w:r w:rsidR="00FF0F5C">
              <w:rPr>
                <w:color w:val="000000"/>
                <w:sz w:val="22"/>
                <w:szCs w:val="22"/>
              </w:rPr>
              <w:t>ð/-in</w:t>
            </w:r>
            <w:r w:rsidR="00573938">
              <w:rPr>
                <w:color w:val="000000"/>
                <w:sz w:val="22"/>
                <w:szCs w:val="22"/>
              </w:rPr>
              <w:t xml:space="preserve"> og</w:t>
            </w:r>
            <w:r w:rsidR="00D67691">
              <w:rPr>
                <w:color w:val="000000"/>
                <w:sz w:val="22"/>
                <w:szCs w:val="22"/>
              </w:rPr>
              <w:t xml:space="preserve"> </w:t>
            </w:r>
            <w:r w:rsidR="00573938">
              <w:rPr>
                <w:color w:val="000000"/>
                <w:sz w:val="22"/>
                <w:szCs w:val="22"/>
              </w:rPr>
              <w:t>ferðir starfsfólks á milli þeirra</w:t>
            </w:r>
            <w:r w:rsidR="00D67691">
              <w:rPr>
                <w:color w:val="000000"/>
                <w:sz w:val="22"/>
                <w:szCs w:val="22"/>
              </w:rPr>
              <w:t>, þegar við á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? </w:t>
            </w:r>
            <w:r w:rsidR="005A2F46">
              <w:rPr>
                <w:color w:val="000000"/>
                <w:sz w:val="22"/>
                <w:szCs w:val="22"/>
              </w:rPr>
              <w:t xml:space="preserve"> </w:t>
            </w:r>
          </w:p>
          <w:p w14:paraId="40BABE53" w14:textId="77777777" w:rsidR="008179A1" w:rsidRDefault="008179A1" w:rsidP="008179A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Áætlun um heilsuvernd/forvarnir skal m.a. innihalda:  </w:t>
            </w:r>
          </w:p>
          <w:p w14:paraId="57244187" w14:textId="33C39D7D" w:rsidR="008179A1" w:rsidRDefault="008179A1" w:rsidP="00642E52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tímasetta áætlun um úrbætur byggða á áhættumati v</w:t>
            </w:r>
            <w:r w:rsidR="004616FD">
              <w:rPr>
                <w:sz w:val="22"/>
                <w:szCs w:val="22"/>
              </w:rPr>
              <w:t>erktaka</w:t>
            </w:r>
            <w:r>
              <w:rPr>
                <w:sz w:val="22"/>
                <w:szCs w:val="22"/>
              </w:rPr>
              <w:t xml:space="preserve">, </w:t>
            </w:r>
          </w:p>
          <w:p w14:paraId="24F2CDE8" w14:textId="77777777" w:rsidR="008179A1" w:rsidRDefault="008179A1" w:rsidP="00642E52">
            <w:pPr>
              <w:numPr>
                <w:ilvl w:val="0"/>
                <w:numId w:val="1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stefnu og viðbragsáætlun vegna eineltis, kynferðislegrar áreitni, kynbundinnar áreitni og ofbeldis</w:t>
            </w:r>
          </w:p>
          <w:p w14:paraId="2FE89031" w14:textId="084A63CF" w:rsidR="00026FF0" w:rsidRPr="004211C1" w:rsidRDefault="005A2F46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8179A1">
              <w:rPr>
                <w:color w:val="000000"/>
                <w:sz w:val="22"/>
                <w:szCs w:val="22"/>
              </w:rPr>
              <w:t xml:space="preserve">Tóku öryggistrúnaðarmenn og -verðir þátt í </w:t>
            </w:r>
            <w:r w:rsidR="00057A81" w:rsidRPr="004616FD">
              <w:rPr>
                <w:color w:val="000000"/>
                <w:sz w:val="22"/>
                <w:szCs w:val="22"/>
              </w:rPr>
              <w:t>gerð áhættu</w:t>
            </w:r>
            <w:r w:rsidRPr="004616FD">
              <w:rPr>
                <w:color w:val="000000"/>
                <w:sz w:val="22"/>
                <w:szCs w:val="22"/>
              </w:rPr>
              <w:t>mat</w:t>
            </w:r>
            <w:r w:rsidR="00057A81" w:rsidRPr="004616FD">
              <w:rPr>
                <w:color w:val="000000"/>
                <w:sz w:val="22"/>
                <w:szCs w:val="22"/>
              </w:rPr>
              <w:t>sins?</w:t>
            </w:r>
            <w:r w:rsidR="00AD3385" w:rsidRPr="004616FD">
              <w:rPr>
                <w:color w:val="000000"/>
                <w:sz w:val="22"/>
                <w:szCs w:val="22"/>
              </w:rPr>
              <w:t xml:space="preserve"> Kom a</w:t>
            </w:r>
            <w:r w:rsidR="00026FF0" w:rsidRPr="004616FD">
              <w:rPr>
                <w:color w:val="000000"/>
                <w:sz w:val="22"/>
                <w:szCs w:val="22"/>
              </w:rPr>
              <w:t>nnað</w:t>
            </w:r>
            <w:r w:rsidR="00AD3385" w:rsidRPr="004616FD">
              <w:rPr>
                <w:color w:val="000000"/>
                <w:sz w:val="22"/>
                <w:szCs w:val="22"/>
              </w:rPr>
              <w:t xml:space="preserve"> starfs</w:t>
            </w:r>
            <w:r w:rsidR="00026FF0" w:rsidRPr="004616FD">
              <w:rPr>
                <w:color w:val="000000"/>
                <w:sz w:val="22"/>
                <w:szCs w:val="22"/>
              </w:rPr>
              <w:t>fólk</w:t>
            </w:r>
            <w:r w:rsidR="00AD3385" w:rsidRPr="004616FD">
              <w:rPr>
                <w:color w:val="000000"/>
                <w:sz w:val="22"/>
                <w:szCs w:val="22"/>
              </w:rPr>
              <w:t xml:space="preserve"> einnig að því? </w:t>
            </w:r>
            <w:r w:rsidR="00AD3385" w:rsidRPr="004211C1">
              <w:rPr>
                <w:color w:val="000000"/>
                <w:sz w:val="22"/>
                <w:szCs w:val="22"/>
              </w:rPr>
              <w:t xml:space="preserve">Aðkoma erlends starfsfólks? </w:t>
            </w:r>
          </w:p>
          <w:p w14:paraId="7C5113EF" w14:textId="77777777" w:rsidR="00D5349B" w:rsidRDefault="00685E4F" w:rsidP="00D5349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Er áhættumat</w:t>
            </w:r>
            <w:r w:rsidR="006D6747">
              <w:rPr>
                <w:color w:val="000000"/>
                <w:sz w:val="22"/>
                <w:szCs w:val="22"/>
              </w:rPr>
              <w:t xml:space="preserve"> </w:t>
            </w:r>
            <w:r w:rsidR="006D6747" w:rsidRPr="009F67DC">
              <w:rPr>
                <w:color w:val="000000"/>
                <w:sz w:val="22"/>
                <w:szCs w:val="22"/>
                <w:u w:val="single"/>
              </w:rPr>
              <w:t>verktaka</w:t>
            </w:r>
            <w:r w:rsidRPr="00685E4F">
              <w:rPr>
                <w:color w:val="000000"/>
                <w:sz w:val="22"/>
                <w:szCs w:val="22"/>
              </w:rPr>
              <w:t xml:space="preserve"> uppfært eftir því sem verkinu vindur fram?</w:t>
            </w:r>
            <w:r w:rsidR="00D5349B" w:rsidRPr="00685E4F">
              <w:rPr>
                <w:color w:val="000000"/>
                <w:sz w:val="22"/>
                <w:szCs w:val="22"/>
              </w:rPr>
              <w:t xml:space="preserve"> </w:t>
            </w:r>
          </w:p>
          <w:p w14:paraId="425EAA58" w14:textId="7A67D486" w:rsidR="00057A81" w:rsidRPr="00D5349B" w:rsidRDefault="00D5349B" w:rsidP="00D5349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Er öryggishandbók á staðnum? Hefur hún verið kynnt </w:t>
            </w:r>
            <w:r>
              <w:rPr>
                <w:color w:val="000000"/>
                <w:sz w:val="22"/>
                <w:szCs w:val="22"/>
              </w:rPr>
              <w:t xml:space="preserve">öllu </w:t>
            </w:r>
            <w:r w:rsidRPr="00685E4F">
              <w:rPr>
                <w:color w:val="000000"/>
                <w:sz w:val="22"/>
                <w:szCs w:val="22"/>
              </w:rPr>
              <w:t>starfs</w:t>
            </w:r>
            <w:r>
              <w:rPr>
                <w:color w:val="000000"/>
                <w:sz w:val="22"/>
                <w:szCs w:val="22"/>
              </w:rPr>
              <w:t>fólki</w:t>
            </w:r>
            <w:r w:rsidRPr="00685E4F">
              <w:rPr>
                <w:color w:val="000000"/>
                <w:sz w:val="22"/>
                <w:szCs w:val="22"/>
              </w:rPr>
              <w:t>, íslensku sem erlendu?</w:t>
            </w:r>
          </w:p>
          <w:p w14:paraId="156E8AF2" w14:textId="345E117B" w:rsidR="00685E4F" w:rsidRPr="00685E4F" w:rsidRDefault="00685E4F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Er leitað eftir utanaðkomandi ráðgjöf um áhættumat og forvarnir ef ekki er nægileg þekking innan </w:t>
            </w:r>
            <w:r w:rsidR="00623FC0">
              <w:rPr>
                <w:color w:val="000000"/>
                <w:sz w:val="22"/>
                <w:szCs w:val="22"/>
              </w:rPr>
              <w:t>vinnustaðarins</w:t>
            </w:r>
            <w:r w:rsidRPr="00685E4F">
              <w:rPr>
                <w:color w:val="000000"/>
                <w:sz w:val="22"/>
                <w:szCs w:val="22"/>
              </w:rPr>
              <w:t>?</w:t>
            </w:r>
          </w:p>
          <w:p w14:paraId="5F62783A" w14:textId="4D1A01B2" w:rsidR="00017719" w:rsidRDefault="00685E4F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Eru reglulegar skoðunarferðir um vinnustaðinn</w:t>
            </w:r>
            <w:r w:rsidR="00326EA3">
              <w:rPr>
                <w:color w:val="000000"/>
                <w:sz w:val="22"/>
                <w:szCs w:val="22"/>
              </w:rPr>
              <w:t>/ vinnusvæðið</w:t>
            </w:r>
            <w:r w:rsidRPr="00685E4F">
              <w:rPr>
                <w:color w:val="000000"/>
                <w:sz w:val="22"/>
                <w:szCs w:val="22"/>
              </w:rPr>
              <w:t xml:space="preserve"> og fundir í öryggisnefnd</w:t>
            </w:r>
            <w:r w:rsidR="00017719">
              <w:rPr>
                <w:color w:val="000000"/>
                <w:sz w:val="22"/>
                <w:szCs w:val="22"/>
              </w:rPr>
              <w:t>, fundargerðir</w:t>
            </w:r>
            <w:r w:rsidRPr="00685E4F">
              <w:rPr>
                <w:color w:val="000000"/>
                <w:sz w:val="22"/>
                <w:szCs w:val="22"/>
              </w:rPr>
              <w:t xml:space="preserve">? </w:t>
            </w:r>
          </w:p>
          <w:p w14:paraId="28FC2351" w14:textId="6261DCDA" w:rsidR="00685E4F" w:rsidRPr="00685E4F" w:rsidRDefault="00685E4F" w:rsidP="008179A1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Er unnið markvisst að endurbótum? Er eftirfylgni? </w:t>
            </w:r>
          </w:p>
          <w:p w14:paraId="6BE3A799" w14:textId="6C15A38E" w:rsidR="00685E4F" w:rsidRPr="00685E4F" w:rsidRDefault="00685E4F" w:rsidP="001A36A8">
            <w:pPr>
              <w:rPr>
                <w:color w:val="000000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Er </w:t>
            </w:r>
            <w:r w:rsidR="00CC65AC" w:rsidRPr="00685E4F">
              <w:rPr>
                <w:color w:val="000000"/>
                <w:sz w:val="22"/>
                <w:szCs w:val="22"/>
              </w:rPr>
              <w:t>starfs</w:t>
            </w:r>
            <w:r w:rsidR="00CC65AC">
              <w:rPr>
                <w:color w:val="000000"/>
                <w:sz w:val="22"/>
                <w:szCs w:val="22"/>
              </w:rPr>
              <w:t>fólk</w:t>
            </w:r>
            <w:r w:rsidR="00CC65AC" w:rsidRPr="00685E4F">
              <w:rPr>
                <w:color w:val="000000"/>
                <w:sz w:val="22"/>
                <w:szCs w:val="22"/>
              </w:rPr>
              <w:t xml:space="preserve"> </w:t>
            </w:r>
            <w:r w:rsidRPr="00685E4F">
              <w:rPr>
                <w:color w:val="000000"/>
                <w:sz w:val="22"/>
                <w:szCs w:val="22"/>
              </w:rPr>
              <w:t>hvatt til að stunda líkamsrækt og heilbrigða lífshætti?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17A19C3C" w14:textId="77777777" w:rsidR="00685E4F" w:rsidRPr="00685E4F" w:rsidRDefault="00685E4F" w:rsidP="00685E4F">
            <w:pPr>
              <w:rPr>
                <w:color w:val="000000"/>
              </w:rPr>
            </w:pPr>
          </w:p>
          <w:p w14:paraId="2DF362D2" w14:textId="77777777" w:rsidR="00685E4F" w:rsidRPr="00685E4F" w:rsidRDefault="00685E4F" w:rsidP="00685E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6D22CE87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L-46/1980</w:t>
            </w:r>
          </w:p>
          <w:p w14:paraId="6B5A12BE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R-547/1996</w:t>
            </w:r>
          </w:p>
          <w:p w14:paraId="798DED0B" w14:textId="59C9272E" w:rsid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Rg-920/2006</w:t>
            </w:r>
          </w:p>
          <w:p w14:paraId="14F106A0" w14:textId="2A3A4669" w:rsidR="000650E6" w:rsidRPr="00685E4F" w:rsidRDefault="000650E6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Rg-</w:t>
            </w:r>
            <w:r w:rsidR="00501C23">
              <w:rPr>
                <w:color w:val="000000"/>
                <w:sz w:val="18"/>
                <w:szCs w:val="18"/>
              </w:rPr>
              <w:t>540/2011</w:t>
            </w:r>
          </w:p>
          <w:p w14:paraId="54CBC019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279557B9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FL-17/2002</w:t>
            </w:r>
          </w:p>
          <w:p w14:paraId="2753297A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FL-24/2008</w:t>
            </w:r>
          </w:p>
          <w:p w14:paraId="3C6AFBEC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FL-21/2006</w:t>
            </w:r>
          </w:p>
          <w:p w14:paraId="6E009203" w14:textId="77777777" w:rsidR="00072C11" w:rsidRPr="00685E4F" w:rsidRDefault="00072C11" w:rsidP="001A36A8">
            <w:pPr>
              <w:rPr>
                <w:color w:val="000000"/>
                <w:sz w:val="18"/>
                <w:szCs w:val="18"/>
              </w:rPr>
            </w:pPr>
          </w:p>
          <w:p w14:paraId="517B6577" w14:textId="0BDDDF38" w:rsidR="00685E4F" w:rsidRPr="00685E4F" w:rsidRDefault="000650E6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Lb-1/2021</w:t>
            </w:r>
          </w:p>
          <w:p w14:paraId="05F06911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Lb-1/2007</w:t>
            </w:r>
          </w:p>
          <w:p w14:paraId="72FB54B0" w14:textId="4E4B3330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Lb-4/2007</w:t>
            </w:r>
            <w:r w:rsidR="001A7D8A">
              <w:rPr>
                <w:color w:val="000000"/>
                <w:sz w:val="18"/>
                <w:szCs w:val="18"/>
              </w:rPr>
              <w:t xml:space="preserve"> (fleiri tungumál)</w:t>
            </w:r>
          </w:p>
          <w:p w14:paraId="2EECE7E3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Lb-5/2007</w:t>
            </w:r>
          </w:p>
          <w:p w14:paraId="5188C45C" w14:textId="53C5566F" w:rsid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Lb-1/2008</w:t>
            </w:r>
          </w:p>
          <w:p w14:paraId="5491BAB0" w14:textId="4A0FD129" w:rsidR="002444B7" w:rsidRPr="00685E4F" w:rsidRDefault="002444B7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(fleiri tungumál</w:t>
            </w:r>
          </w:p>
          <w:p w14:paraId="06E1CF8C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1FE3E456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04BB6CBF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25478307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437A5A64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47EA86AB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0B3D2DE2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4515EFD3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759E3862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51E5F36C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7DB85EC2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0959B902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7BEB59FF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071C0D61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7ED0456A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0B6D5887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3656D5CE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273719FD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209539D8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739CB4D7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7247E584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7972106A" w14:textId="77777777" w:rsidR="009F67DC" w:rsidRDefault="009F67DC" w:rsidP="001A36A8">
            <w:pPr>
              <w:rPr>
                <w:color w:val="000000"/>
                <w:sz w:val="18"/>
                <w:szCs w:val="18"/>
              </w:rPr>
            </w:pPr>
          </w:p>
          <w:p w14:paraId="3371CB75" w14:textId="4B3CE034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Ábending</w:t>
            </w:r>
          </w:p>
          <w:p w14:paraId="2F970B51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FL-25/2008</w:t>
            </w:r>
          </w:p>
        </w:tc>
      </w:tr>
    </w:tbl>
    <w:p w14:paraId="6FEA50F0" w14:textId="77777777" w:rsidR="009E7956" w:rsidRDefault="009E7956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  <w:gridCol w:w="1276"/>
        <w:gridCol w:w="1276"/>
      </w:tblGrid>
      <w:tr w:rsidR="00685E4F" w:rsidRPr="00A70905" w14:paraId="05912800" w14:textId="77777777" w:rsidTr="006248B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3AE6171D" w14:textId="77777777" w:rsidR="00685E4F" w:rsidRPr="00685E4F" w:rsidRDefault="00685E4F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2. Aðild fleiri atvinnurekenda að vinnustað og/eða verki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281186B5" w14:textId="356F982D" w:rsidR="00685E4F" w:rsidRPr="00685E4F" w:rsidRDefault="00685E4F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Ábyrgð á vinnuverndarstarfi og vinnuaðstæðum, frumkvæðisskylda aðalverktaka. Ábyrgð atvinnurekanda á </w:t>
            </w:r>
            <w:r w:rsidR="00501C23" w:rsidRPr="00685E4F">
              <w:rPr>
                <w:color w:val="000000"/>
                <w:sz w:val="22"/>
                <w:szCs w:val="22"/>
              </w:rPr>
              <w:t>starfs</w:t>
            </w:r>
            <w:r w:rsidR="00501C23">
              <w:rPr>
                <w:color w:val="000000"/>
                <w:sz w:val="22"/>
                <w:szCs w:val="22"/>
              </w:rPr>
              <w:t>fólki</w:t>
            </w:r>
            <w:r w:rsidR="00501C23" w:rsidRPr="00685E4F">
              <w:rPr>
                <w:color w:val="000000"/>
                <w:sz w:val="22"/>
                <w:szCs w:val="22"/>
              </w:rPr>
              <w:t xml:space="preserve"> </w:t>
            </w:r>
            <w:r w:rsidRPr="00685E4F">
              <w:rPr>
                <w:color w:val="000000"/>
                <w:sz w:val="22"/>
                <w:szCs w:val="22"/>
              </w:rPr>
              <w:t>undir hans stjórn óháð ráðningarformi.</w:t>
            </w:r>
          </w:p>
          <w:p w14:paraId="4369990F" w14:textId="77777777" w:rsidR="00685E4F" w:rsidRPr="00685E4F" w:rsidRDefault="00685E4F" w:rsidP="001A36A8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Hefur aðalverktaki gert undirverktökum grein fyrir skyldum þeirra varðandi öryggi og heilbrigði við verkið? Hefur aðalverktaki upplýst undirverktaka um áhættur í vinnuumhverfinu og að fylgja skuli öryggisreglum sem gilda  á vinnustaðnum? Tilnefna undirverktakar tengiliði við samræmingaraðila?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45219CFB" w14:textId="77777777" w:rsidR="00685E4F" w:rsidRPr="00685E4F" w:rsidRDefault="00685E4F" w:rsidP="00685E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35901C6E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R-547/1996</w:t>
            </w:r>
          </w:p>
          <w:p w14:paraId="749F7A3B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</w:p>
          <w:p w14:paraId="25211435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 xml:space="preserve">Rg-920/2006, </w:t>
            </w:r>
          </w:p>
          <w:p w14:paraId="011108F4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22. gr</w:t>
            </w:r>
          </w:p>
        </w:tc>
      </w:tr>
      <w:tr w:rsidR="00685E4F" w:rsidRPr="00A70905" w14:paraId="48FAB11A" w14:textId="77777777" w:rsidTr="00B0610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31A3A1F1" w14:textId="77777777" w:rsidR="00685E4F" w:rsidRPr="00685E4F" w:rsidRDefault="00685E4F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>3. Fræðsla/þjálfun -</w:t>
            </w:r>
          </w:p>
          <w:p w14:paraId="6D885B2D" w14:textId="77777777" w:rsidR="00685E4F" w:rsidRPr="00685E4F" w:rsidRDefault="00685E4F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>íslenskra og erlendra starfsmanna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231EAD85" w14:textId="233C96D7" w:rsidR="00A15E0A" w:rsidRDefault="00BD269F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ær</w:t>
            </w:r>
            <w:r w:rsidRPr="00685E4F">
              <w:rPr>
                <w:color w:val="000000"/>
                <w:sz w:val="22"/>
                <w:szCs w:val="22"/>
              </w:rPr>
              <w:t xml:space="preserve"> </w:t>
            </w:r>
            <w:r w:rsidR="00685E4F" w:rsidRPr="00A15E0A">
              <w:rPr>
                <w:color w:val="000000"/>
                <w:sz w:val="22"/>
                <w:szCs w:val="22"/>
                <w:u w:val="single"/>
              </w:rPr>
              <w:t>nýráð</w:t>
            </w:r>
            <w:r>
              <w:rPr>
                <w:color w:val="000000"/>
                <w:sz w:val="22"/>
                <w:szCs w:val="22"/>
                <w:u w:val="single"/>
              </w:rPr>
              <w:t>ið</w:t>
            </w:r>
            <w:r w:rsidR="00685E4F" w:rsidRPr="00A15E0A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A15E0A">
              <w:rPr>
                <w:color w:val="000000"/>
                <w:sz w:val="22"/>
                <w:szCs w:val="22"/>
                <w:u w:val="single"/>
              </w:rPr>
              <w:t>starfs</w:t>
            </w:r>
            <w:r>
              <w:rPr>
                <w:color w:val="000000"/>
                <w:sz w:val="22"/>
                <w:szCs w:val="22"/>
                <w:u w:val="single"/>
              </w:rPr>
              <w:t>fólk</w:t>
            </w:r>
            <w:r w:rsidR="00685E4F" w:rsidRPr="00685E4F">
              <w:rPr>
                <w:color w:val="000000"/>
                <w:sz w:val="22"/>
                <w:szCs w:val="22"/>
              </w:rPr>
              <w:t>, íslensk</w:t>
            </w:r>
            <w:r>
              <w:rPr>
                <w:color w:val="000000"/>
                <w:sz w:val="22"/>
                <w:szCs w:val="22"/>
              </w:rPr>
              <w:t>t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 sem erlen</w:t>
            </w:r>
            <w:r>
              <w:rPr>
                <w:color w:val="000000"/>
                <w:sz w:val="22"/>
                <w:szCs w:val="22"/>
              </w:rPr>
              <w:t>t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, skipulagða fræðslu og þjálfun? Ef já, er vinnuvernd hluti af því? Er gengið úr skugga um að </w:t>
            </w:r>
            <w:r w:rsidR="002E4FFC" w:rsidRPr="00685E4F">
              <w:rPr>
                <w:color w:val="000000"/>
                <w:sz w:val="22"/>
                <w:szCs w:val="22"/>
              </w:rPr>
              <w:t>erlen</w:t>
            </w:r>
            <w:r w:rsidR="002E4FFC">
              <w:rPr>
                <w:color w:val="000000"/>
                <w:sz w:val="22"/>
                <w:szCs w:val="22"/>
              </w:rPr>
              <w:t>t</w:t>
            </w:r>
            <w:r w:rsidR="002E4FFC" w:rsidRPr="00685E4F">
              <w:rPr>
                <w:color w:val="000000"/>
                <w:sz w:val="22"/>
                <w:szCs w:val="22"/>
              </w:rPr>
              <w:t xml:space="preserve"> starfs</w:t>
            </w:r>
            <w:r w:rsidR="002E4FFC">
              <w:rPr>
                <w:color w:val="000000"/>
                <w:sz w:val="22"/>
                <w:szCs w:val="22"/>
              </w:rPr>
              <w:t>fólk</w:t>
            </w:r>
            <w:r w:rsidR="002E4FFC" w:rsidRPr="00685E4F">
              <w:rPr>
                <w:color w:val="000000"/>
                <w:sz w:val="22"/>
                <w:szCs w:val="22"/>
              </w:rPr>
              <w:t xml:space="preserve"> 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hafi skilið þá fræðslu og leiðbeiningar sem </w:t>
            </w:r>
            <w:r w:rsidR="002E4FFC" w:rsidRPr="00685E4F">
              <w:rPr>
                <w:color w:val="000000"/>
                <w:sz w:val="22"/>
                <w:szCs w:val="22"/>
              </w:rPr>
              <w:t>þ</w:t>
            </w:r>
            <w:r w:rsidR="002E4FFC">
              <w:rPr>
                <w:color w:val="000000"/>
                <w:sz w:val="22"/>
                <w:szCs w:val="22"/>
              </w:rPr>
              <w:t>að</w:t>
            </w:r>
            <w:r w:rsidR="002E4FFC" w:rsidRPr="00685E4F">
              <w:rPr>
                <w:color w:val="000000"/>
                <w:sz w:val="22"/>
                <w:szCs w:val="22"/>
              </w:rPr>
              <w:t xml:space="preserve"> h</w:t>
            </w:r>
            <w:r w:rsidR="002E4FFC">
              <w:rPr>
                <w:color w:val="000000"/>
                <w:sz w:val="22"/>
                <w:szCs w:val="22"/>
              </w:rPr>
              <w:t>efur</w:t>
            </w:r>
            <w:r w:rsidR="002E4FFC" w:rsidRPr="00685E4F">
              <w:rPr>
                <w:color w:val="000000"/>
                <w:sz w:val="22"/>
                <w:szCs w:val="22"/>
              </w:rPr>
              <w:t xml:space="preserve"> 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fengið? Er það kannað á formlegan hátt þegar um sérlega hættuleg verk er að ræða? </w:t>
            </w:r>
          </w:p>
          <w:p w14:paraId="6AF39337" w14:textId="15306AB6" w:rsidR="00685E4F" w:rsidRPr="00685E4F" w:rsidRDefault="00411CBC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ær</w:t>
            </w:r>
            <w:r w:rsidRPr="00685E4F">
              <w:rPr>
                <w:color w:val="000000"/>
                <w:sz w:val="22"/>
                <w:szCs w:val="22"/>
              </w:rPr>
              <w:t xml:space="preserve"> </w:t>
            </w:r>
            <w:r w:rsidR="00685E4F" w:rsidRPr="00A15E0A">
              <w:rPr>
                <w:color w:val="000000"/>
                <w:sz w:val="22"/>
                <w:szCs w:val="22"/>
                <w:u w:val="single"/>
              </w:rPr>
              <w:t>all</w:t>
            </w:r>
            <w:r w:rsidR="002E4FFC">
              <w:rPr>
                <w:color w:val="000000"/>
                <w:sz w:val="22"/>
                <w:szCs w:val="22"/>
                <w:u w:val="single"/>
              </w:rPr>
              <w:t>t</w:t>
            </w:r>
            <w:r w:rsidR="00685E4F" w:rsidRPr="00A15E0A">
              <w:rPr>
                <w:color w:val="000000"/>
                <w:sz w:val="22"/>
                <w:szCs w:val="22"/>
                <w:u w:val="single"/>
              </w:rPr>
              <w:t xml:space="preserve"> starfs</w:t>
            </w:r>
            <w:r w:rsidR="002E4FFC">
              <w:rPr>
                <w:color w:val="000000"/>
                <w:sz w:val="22"/>
                <w:szCs w:val="22"/>
                <w:u w:val="single"/>
              </w:rPr>
              <w:t>fólk</w:t>
            </w:r>
            <w:r w:rsidR="00685E4F" w:rsidRPr="00685E4F" w:rsidDel="00BC4D7A">
              <w:rPr>
                <w:color w:val="000000"/>
                <w:sz w:val="22"/>
                <w:szCs w:val="22"/>
              </w:rPr>
              <w:t xml:space="preserve"> </w:t>
            </w:r>
            <w:r w:rsidR="00685E4F" w:rsidRPr="00685E4F">
              <w:rPr>
                <w:color w:val="000000"/>
                <w:sz w:val="22"/>
                <w:szCs w:val="22"/>
              </w:rPr>
              <w:t xml:space="preserve">reglubundna þjálfun og fræðslu í vinnuvernd, t.d. ef </w:t>
            </w:r>
            <w:r w:rsidRPr="00685E4F">
              <w:rPr>
                <w:color w:val="000000"/>
                <w:sz w:val="22"/>
                <w:szCs w:val="22"/>
              </w:rPr>
              <w:t>þ</w:t>
            </w:r>
            <w:r>
              <w:rPr>
                <w:color w:val="000000"/>
                <w:sz w:val="22"/>
                <w:szCs w:val="22"/>
              </w:rPr>
              <w:t>að</w:t>
            </w:r>
            <w:r w:rsidRPr="00685E4F">
              <w:rPr>
                <w:color w:val="000000"/>
                <w:sz w:val="22"/>
                <w:szCs w:val="22"/>
              </w:rPr>
              <w:t xml:space="preserve"> </w:t>
            </w:r>
            <w:r w:rsidR="00685E4F" w:rsidRPr="00685E4F">
              <w:rPr>
                <w:color w:val="000000"/>
                <w:sz w:val="22"/>
                <w:szCs w:val="22"/>
              </w:rPr>
              <w:t>flyst á milli starfa/staða, nýr búnaður eða efni eru tekin í notkun eða ný tækni innleidd?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1D63A543" w14:textId="77777777" w:rsidR="00685E4F" w:rsidRPr="00685E4F" w:rsidRDefault="00685E4F" w:rsidP="00685E4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12C7AD9F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 xml:space="preserve">L-46/1980, </w:t>
            </w:r>
          </w:p>
          <w:p w14:paraId="115C5BAC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14. gr.</w:t>
            </w:r>
          </w:p>
          <w:p w14:paraId="1F357DB9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</w:p>
          <w:p w14:paraId="6224EA70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Rg-920/2006 25. gr.</w:t>
            </w:r>
          </w:p>
          <w:p w14:paraId="3D42A86C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</w:p>
          <w:p w14:paraId="414419FD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Lb-4/2007</w:t>
            </w:r>
          </w:p>
          <w:p w14:paraId="6CA5E82F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Lb-5/2007</w:t>
            </w:r>
          </w:p>
          <w:p w14:paraId="33C934C8" w14:textId="77777777" w:rsidR="00685E4F" w:rsidRPr="00685E4F" w:rsidRDefault="00685E4F" w:rsidP="00685E4F">
            <w:pPr>
              <w:rPr>
                <w:color w:val="000000"/>
                <w:sz w:val="18"/>
                <w:szCs w:val="18"/>
              </w:rPr>
            </w:pPr>
          </w:p>
        </w:tc>
      </w:tr>
      <w:tr w:rsidR="00685E4F" w:rsidRPr="00A70905" w14:paraId="2EE9B470" w14:textId="77777777" w:rsidTr="00B0610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5469011E" w14:textId="58AB7FE3" w:rsidR="00685E4F" w:rsidRPr="00685E4F" w:rsidRDefault="00685E4F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>4. Ung</w:t>
            </w:r>
            <w:r w:rsidR="00411CBC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11CBC"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>starfs</w:t>
            </w:r>
            <w:r w:rsidR="00411CBC">
              <w:rPr>
                <w:rFonts w:ascii="Times New Roman" w:hAnsi="Times New Roman"/>
                <w:color w:val="000000"/>
                <w:sz w:val="22"/>
                <w:szCs w:val="22"/>
              </w:rPr>
              <w:t>fólk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5B5CD176" w14:textId="77777777" w:rsidR="00685E4F" w:rsidRPr="00685E4F" w:rsidRDefault="00685E4F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Aldursmörk, áhættumat, verkefni við hæfi, vinnutími, hvíld.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12DC757C" w14:textId="77777777" w:rsidR="00685E4F" w:rsidRPr="00685E4F" w:rsidRDefault="00685E4F" w:rsidP="001A36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2E93D2D1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R-426/1999</w:t>
            </w:r>
          </w:p>
          <w:p w14:paraId="66BAFF86" w14:textId="78004CB2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Lb-1</w:t>
            </w:r>
            <w:r w:rsidR="00455402">
              <w:rPr>
                <w:color w:val="000000"/>
                <w:sz w:val="18"/>
                <w:szCs w:val="18"/>
              </w:rPr>
              <w:t>-2</w:t>
            </w:r>
            <w:r w:rsidRPr="00685E4F">
              <w:rPr>
                <w:color w:val="000000"/>
                <w:sz w:val="18"/>
                <w:szCs w:val="18"/>
              </w:rPr>
              <w:t>/2006</w:t>
            </w:r>
          </w:p>
        </w:tc>
      </w:tr>
      <w:tr w:rsidR="00685E4F" w:rsidRPr="00A70905" w14:paraId="2C2F8E82" w14:textId="77777777" w:rsidTr="00B0610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56BBF0B9" w14:textId="77777777" w:rsidR="00685E4F" w:rsidRPr="00685E4F" w:rsidRDefault="00A15E0A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673A5">
              <w:rPr>
                <w:sz w:val="22"/>
                <w:szCs w:val="22"/>
                <w:shd w:val="clear" w:color="auto" w:fill="FFFFFF"/>
              </w:rPr>
              <w:t>5. Þungaðar konur</w:t>
            </w:r>
            <w:r>
              <w:rPr>
                <w:sz w:val="22"/>
                <w:szCs w:val="22"/>
                <w:shd w:val="clear" w:color="auto" w:fill="FFFFFF"/>
              </w:rPr>
              <w:t xml:space="preserve"> eða m/barn á </w:t>
            </w:r>
            <w:r w:rsidRPr="000673A5">
              <w:rPr>
                <w:sz w:val="22"/>
                <w:szCs w:val="22"/>
                <w:shd w:val="clear" w:color="auto" w:fill="FFFFFF"/>
              </w:rPr>
              <w:t>brjósti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030EC05A" w14:textId="77777777" w:rsidR="00685E4F" w:rsidRPr="00685E4F" w:rsidRDefault="00685E4F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>Áhættumat og verkefni við hæfi.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67F5F9AF" w14:textId="77777777" w:rsidR="00685E4F" w:rsidRPr="00685E4F" w:rsidRDefault="00685E4F" w:rsidP="001A36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6278A93B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</w:t>
            </w:r>
            <w:r w:rsidR="00A15E0A">
              <w:rPr>
                <w:color w:val="000000"/>
                <w:sz w:val="18"/>
                <w:szCs w:val="18"/>
              </w:rPr>
              <w:t>g</w:t>
            </w:r>
            <w:r w:rsidRPr="00685E4F">
              <w:rPr>
                <w:color w:val="000000"/>
                <w:sz w:val="18"/>
                <w:szCs w:val="18"/>
              </w:rPr>
              <w:t>-931/2000</w:t>
            </w:r>
          </w:p>
          <w:p w14:paraId="4A013A8A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Lb-1/2001</w:t>
            </w:r>
          </w:p>
        </w:tc>
      </w:tr>
      <w:tr w:rsidR="00685E4F" w:rsidRPr="00A70905" w14:paraId="6B1F0412" w14:textId="77777777" w:rsidTr="00B0610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377AEAEB" w14:textId="77777777" w:rsidR="00685E4F" w:rsidRPr="00685E4F" w:rsidRDefault="00685E4F" w:rsidP="00685E4F">
            <w:pPr>
              <w:pStyle w:val="Heading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E4F">
              <w:rPr>
                <w:rFonts w:ascii="Times New Roman" w:hAnsi="Times New Roman"/>
                <w:color w:val="000000"/>
                <w:sz w:val="22"/>
                <w:szCs w:val="22"/>
              </w:rPr>
              <w:t>6. Vinnuslys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0192FD1C" w14:textId="4AF6147C" w:rsidR="00685E4F" w:rsidRPr="00685E4F" w:rsidRDefault="00685E4F" w:rsidP="00685E4F">
            <w:pPr>
              <w:rPr>
                <w:color w:val="000000"/>
                <w:sz w:val="22"/>
                <w:szCs w:val="22"/>
              </w:rPr>
            </w:pPr>
            <w:r w:rsidRPr="00685E4F">
              <w:rPr>
                <w:color w:val="000000"/>
                <w:sz w:val="22"/>
                <w:szCs w:val="22"/>
              </w:rPr>
              <w:t xml:space="preserve">Vinnuslys tilkynnt </w:t>
            </w:r>
            <w:r w:rsidR="00FE417B">
              <w:rPr>
                <w:color w:val="000000"/>
                <w:sz w:val="22"/>
                <w:szCs w:val="22"/>
              </w:rPr>
              <w:t xml:space="preserve">rafrænt </w:t>
            </w:r>
            <w:r w:rsidRPr="00685E4F">
              <w:rPr>
                <w:color w:val="000000"/>
                <w:sz w:val="22"/>
                <w:szCs w:val="22"/>
              </w:rPr>
              <w:t>á heimasíðu VER</w:t>
            </w:r>
            <w:r w:rsidR="00AE3FAA">
              <w:rPr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="00C20BB8" w:rsidRPr="008144B5">
                <w:rPr>
                  <w:rStyle w:val="Hyperlink"/>
                  <w:sz w:val="22"/>
                  <w:szCs w:val="22"/>
                </w:rPr>
                <w:t>www.vinnueftirlit.is</w:t>
              </w:r>
            </w:hyperlink>
            <w:r w:rsidR="00C20BB8">
              <w:rPr>
                <w:color w:val="000000"/>
                <w:sz w:val="22"/>
                <w:szCs w:val="22"/>
              </w:rPr>
              <w:t xml:space="preserve">. </w:t>
            </w:r>
            <w:r w:rsidRPr="00685E4F">
              <w:rPr>
                <w:color w:val="000000"/>
                <w:sz w:val="22"/>
                <w:szCs w:val="22"/>
              </w:rPr>
              <w:t>Greining slysahættu. Skráning og greining slysa og “næstum slysa”/óhappa. Endurskoðun áhættumats.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7F04D670" w14:textId="77777777" w:rsidR="00685E4F" w:rsidRPr="00685E4F" w:rsidRDefault="00685E4F" w:rsidP="001A36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14:paraId="77A37A86" w14:textId="77777777" w:rsidR="00A15E0A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 xml:space="preserve">L-46/1980, </w:t>
            </w:r>
          </w:p>
          <w:p w14:paraId="55A06B60" w14:textId="77777777" w:rsidR="00685E4F" w:rsidRP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78.-80. gr</w:t>
            </w:r>
          </w:p>
          <w:p w14:paraId="06443618" w14:textId="77777777" w:rsidR="00685E4F" w:rsidRDefault="00685E4F" w:rsidP="001A36A8">
            <w:pPr>
              <w:rPr>
                <w:color w:val="000000"/>
                <w:sz w:val="18"/>
                <w:szCs w:val="18"/>
              </w:rPr>
            </w:pPr>
            <w:r w:rsidRPr="00685E4F">
              <w:rPr>
                <w:color w:val="000000"/>
                <w:sz w:val="18"/>
                <w:szCs w:val="18"/>
              </w:rPr>
              <w:t>Rg-920/2006 30. gr.</w:t>
            </w:r>
          </w:p>
          <w:p w14:paraId="0F84119B" w14:textId="77777777" w:rsidR="005754D3" w:rsidRDefault="005754D3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FL-30/2013</w:t>
            </w:r>
          </w:p>
          <w:p w14:paraId="01DBDFA2" w14:textId="6EAC1873" w:rsidR="000C17ED" w:rsidRPr="00685E4F" w:rsidRDefault="000C17ED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Vs-Vinnuslys</w:t>
            </w:r>
          </w:p>
        </w:tc>
      </w:tr>
    </w:tbl>
    <w:p w14:paraId="3C9DC911" w14:textId="77777777" w:rsidR="000A09D1" w:rsidRDefault="000A09D1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C3758A9" w14:textId="77777777" w:rsidR="003D0B34" w:rsidRDefault="003D0B34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4"/>
        <w:gridCol w:w="1277"/>
        <w:gridCol w:w="1276"/>
      </w:tblGrid>
      <w:tr w:rsidR="003D0B34" w14:paraId="4481B293" w14:textId="77777777" w:rsidTr="00B06104">
        <w:tc>
          <w:tcPr>
            <w:tcW w:w="1985" w:type="dxa"/>
            <w:tcBorders>
              <w:bottom w:val="nil"/>
            </w:tcBorders>
          </w:tcPr>
          <w:p w14:paraId="425109CF" w14:textId="77777777" w:rsidR="003D0B34" w:rsidRDefault="003D0B34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6094" w:type="dxa"/>
            <w:tcBorders>
              <w:bottom w:val="nil"/>
            </w:tcBorders>
          </w:tcPr>
          <w:p w14:paraId="39F22FCD" w14:textId="77777777" w:rsidR="003D0B34" w:rsidRDefault="003D0B34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7" w:type="dxa"/>
            <w:tcBorders>
              <w:bottom w:val="nil"/>
            </w:tcBorders>
          </w:tcPr>
          <w:p w14:paraId="1B20B101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50332B8F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561AEFA1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6267D5CB" w14:textId="77777777" w:rsidR="003D0B34" w:rsidRDefault="003D0B3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3D0B34" w14:paraId="0F9726E8" w14:textId="77777777" w:rsidTr="00B06104">
        <w:tc>
          <w:tcPr>
            <w:tcW w:w="1985" w:type="dxa"/>
            <w:shd w:val="clear" w:color="auto" w:fill="F3F3F3"/>
          </w:tcPr>
          <w:p w14:paraId="3EAC8579" w14:textId="77777777" w:rsidR="003D0B34" w:rsidRDefault="003D0B34">
            <w:pPr>
              <w:pStyle w:val="Heading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Inniloft</w:t>
            </w:r>
          </w:p>
        </w:tc>
        <w:tc>
          <w:tcPr>
            <w:tcW w:w="6094" w:type="dxa"/>
            <w:shd w:val="clear" w:color="auto" w:fill="F3F3F3"/>
          </w:tcPr>
          <w:p w14:paraId="7B894526" w14:textId="77777777" w:rsidR="003D0B34" w:rsidRDefault="003D0B34">
            <w:pPr>
              <w:pStyle w:val="Heading2"/>
              <w:rPr>
                <w:rFonts w:ascii="Times New Roman" w:hAnsi="Times New Roman"/>
                <w:color w:val="C0C0C0"/>
              </w:rPr>
            </w:pPr>
          </w:p>
        </w:tc>
        <w:tc>
          <w:tcPr>
            <w:tcW w:w="1277" w:type="dxa"/>
            <w:shd w:val="clear" w:color="auto" w:fill="F3F3F3"/>
          </w:tcPr>
          <w:p w14:paraId="5C2ECCF9" w14:textId="77777777" w:rsidR="003D0B34" w:rsidRDefault="003D0B34">
            <w:pPr>
              <w:tabs>
                <w:tab w:val="left" w:pos="3119"/>
              </w:tabs>
              <w:ind w:left="34"/>
              <w:rPr>
                <w:color w:val="C0C0C0"/>
              </w:rPr>
            </w:pPr>
          </w:p>
        </w:tc>
        <w:tc>
          <w:tcPr>
            <w:tcW w:w="1276" w:type="dxa"/>
            <w:shd w:val="clear" w:color="auto" w:fill="F3F3F3"/>
          </w:tcPr>
          <w:p w14:paraId="0A7A4434" w14:textId="77777777" w:rsidR="003D0B34" w:rsidRDefault="003D0B34">
            <w:pPr>
              <w:tabs>
                <w:tab w:val="left" w:pos="3119"/>
              </w:tabs>
              <w:ind w:left="34"/>
              <w:rPr>
                <w:color w:val="C0C0C0"/>
              </w:rPr>
            </w:pPr>
          </w:p>
        </w:tc>
      </w:tr>
      <w:tr w:rsidR="003D0B34" w14:paraId="0DF27BCC" w14:textId="77777777" w:rsidTr="00B06104">
        <w:tc>
          <w:tcPr>
            <w:tcW w:w="1985" w:type="dxa"/>
          </w:tcPr>
          <w:p w14:paraId="34BC459C" w14:textId="77777777" w:rsidR="003D0B34" w:rsidRPr="00E94059" w:rsidRDefault="003D0B34">
            <w:pPr>
              <w:tabs>
                <w:tab w:val="left" w:pos="3119"/>
              </w:tabs>
              <w:rPr>
                <w:rFonts w:ascii="CG Times (WN)" w:hAnsi="CG Times (WN)"/>
                <w:color w:val="000000"/>
                <w:sz w:val="22"/>
                <w:szCs w:val="22"/>
              </w:rPr>
            </w:pPr>
            <w:r w:rsidRPr="00E94059">
              <w:rPr>
                <w:color w:val="000000"/>
                <w:sz w:val="22"/>
                <w:szCs w:val="22"/>
              </w:rPr>
              <w:t>1.</w:t>
            </w:r>
            <w:r w:rsidRPr="00E9405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E94059">
              <w:rPr>
                <w:color w:val="000000"/>
                <w:sz w:val="22"/>
                <w:szCs w:val="22"/>
              </w:rPr>
              <w:t>Hita- og rakastig</w:t>
            </w:r>
          </w:p>
        </w:tc>
        <w:tc>
          <w:tcPr>
            <w:tcW w:w="6094" w:type="dxa"/>
          </w:tcPr>
          <w:p w14:paraId="35C73568" w14:textId="6AC49812" w:rsidR="003D0B34" w:rsidRPr="00E94059" w:rsidRDefault="003D0B34">
            <w:pPr>
              <w:rPr>
                <w:color w:val="000000"/>
                <w:sz w:val="22"/>
                <w:szCs w:val="22"/>
              </w:rPr>
            </w:pPr>
            <w:r w:rsidRPr="00E94059">
              <w:rPr>
                <w:color w:val="000000"/>
                <w:sz w:val="22"/>
                <w:szCs w:val="22"/>
              </w:rPr>
              <w:t>Hiti við innivinnu um 16-</w:t>
            </w:r>
            <w:r w:rsidR="00336135">
              <w:rPr>
                <w:color w:val="000000"/>
                <w:sz w:val="22"/>
                <w:szCs w:val="22"/>
              </w:rPr>
              <w:t>22</w:t>
            </w:r>
            <w:r w:rsidRPr="00E94059">
              <w:rPr>
                <w:color w:val="000000"/>
                <w:sz w:val="22"/>
                <w:szCs w:val="22"/>
              </w:rPr>
              <w:t>° C eftir eðli vinnunnar</w:t>
            </w:r>
            <w:r w:rsidR="00F84EA9">
              <w:rPr>
                <w:color w:val="000000"/>
                <w:sz w:val="22"/>
                <w:szCs w:val="22"/>
              </w:rPr>
              <w:t xml:space="preserve">, </w:t>
            </w:r>
            <w:r w:rsidR="00F84EA9" w:rsidRPr="00F84EA9">
              <w:rPr>
                <w:sz w:val="22"/>
                <w:szCs w:val="22"/>
              </w:rPr>
              <w:t>stundum allt að 24°C eftir aðstæðum</w:t>
            </w:r>
            <w:r w:rsidRPr="00E94059">
              <w:rPr>
                <w:color w:val="000000"/>
                <w:sz w:val="22"/>
                <w:szCs w:val="22"/>
              </w:rPr>
              <w:t xml:space="preserve">. </w:t>
            </w:r>
            <w:r w:rsidR="00F84EA9">
              <w:rPr>
                <w:sz w:val="22"/>
                <w:szCs w:val="22"/>
              </w:rPr>
              <w:t>Ráðlagt hlutfallslegt</w:t>
            </w:r>
            <w:r w:rsidR="00336135" w:rsidRPr="00701FA1">
              <w:rPr>
                <w:sz w:val="22"/>
                <w:szCs w:val="22"/>
              </w:rPr>
              <w:t xml:space="preserve"> rakastig </w:t>
            </w:r>
            <w:r w:rsidR="00B14183">
              <w:rPr>
                <w:sz w:val="22"/>
                <w:szCs w:val="22"/>
              </w:rPr>
              <w:t xml:space="preserve">um </w:t>
            </w:r>
            <w:r w:rsidR="00336135" w:rsidRPr="00701FA1">
              <w:rPr>
                <w:sz w:val="22"/>
                <w:szCs w:val="22"/>
              </w:rPr>
              <w:t xml:space="preserve">30-50%. Koma skal í veg fyrir dragsúg og kulda, t.d. frá opnum dyrum/gluggum. </w:t>
            </w:r>
            <w:r w:rsidR="00336135">
              <w:rPr>
                <w:sz w:val="22"/>
                <w:szCs w:val="22"/>
              </w:rPr>
              <w:t>Sjá leiðbeiningar VER um inniloft.</w:t>
            </w:r>
          </w:p>
        </w:tc>
        <w:tc>
          <w:tcPr>
            <w:tcW w:w="1277" w:type="dxa"/>
          </w:tcPr>
          <w:p w14:paraId="3658B86A" w14:textId="77777777" w:rsidR="003D0B34" w:rsidRDefault="003D0B3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4A787FD" w14:textId="77777777" w:rsidR="003D0B34" w:rsidRDefault="003D0B34">
            <w:pPr>
              <w:rPr>
                <w:color w:val="000000"/>
                <w:sz w:val="18"/>
                <w:szCs w:val="18"/>
              </w:rPr>
            </w:pPr>
            <w:r w:rsidRPr="00E94059">
              <w:rPr>
                <w:color w:val="000000"/>
                <w:sz w:val="18"/>
                <w:szCs w:val="18"/>
              </w:rPr>
              <w:t>R-581/1995, 9. gr.</w:t>
            </w:r>
          </w:p>
          <w:p w14:paraId="2A18A158" w14:textId="77777777" w:rsidR="00336135" w:rsidRPr="00E94059" w:rsidRDefault="003361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FL-27/2006</w:t>
            </w:r>
          </w:p>
        </w:tc>
      </w:tr>
      <w:tr w:rsidR="00336135" w14:paraId="4CAC5DB8" w14:textId="77777777" w:rsidTr="00B06104">
        <w:tc>
          <w:tcPr>
            <w:tcW w:w="1985" w:type="dxa"/>
          </w:tcPr>
          <w:p w14:paraId="2A83F7E2" w14:textId="77777777" w:rsidR="00336135" w:rsidRPr="00E94059" w:rsidRDefault="00336135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E94059">
              <w:rPr>
                <w:color w:val="000000"/>
                <w:sz w:val="22"/>
                <w:szCs w:val="22"/>
              </w:rPr>
              <w:t>. Loftræsting</w:t>
            </w:r>
          </w:p>
        </w:tc>
        <w:tc>
          <w:tcPr>
            <w:tcW w:w="6094" w:type="dxa"/>
          </w:tcPr>
          <w:p w14:paraId="23C96A7A" w14:textId="77777777" w:rsidR="00336135" w:rsidRPr="00336135" w:rsidRDefault="00336135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336135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Afsog frá vélum og tækjum.</w:t>
            </w:r>
          </w:p>
        </w:tc>
        <w:tc>
          <w:tcPr>
            <w:tcW w:w="1277" w:type="dxa"/>
          </w:tcPr>
          <w:p w14:paraId="010687D7" w14:textId="77777777" w:rsidR="00336135" w:rsidRDefault="00336135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lang w:val="is-IS"/>
              </w:rPr>
            </w:pPr>
          </w:p>
        </w:tc>
        <w:tc>
          <w:tcPr>
            <w:tcW w:w="1276" w:type="dxa"/>
          </w:tcPr>
          <w:p w14:paraId="7295FB73" w14:textId="77777777" w:rsidR="00336135" w:rsidRPr="00E94059" w:rsidRDefault="00336135" w:rsidP="001A36A8">
            <w:pPr>
              <w:rPr>
                <w:color w:val="000000"/>
                <w:sz w:val="18"/>
                <w:szCs w:val="18"/>
              </w:rPr>
            </w:pPr>
            <w:r w:rsidRPr="00E94059">
              <w:rPr>
                <w:color w:val="000000"/>
                <w:sz w:val="18"/>
                <w:szCs w:val="18"/>
              </w:rPr>
              <w:t>R-581/1995, 8. gr.</w:t>
            </w:r>
          </w:p>
          <w:p w14:paraId="7EDC5B64" w14:textId="77777777" w:rsidR="000A09D1" w:rsidRDefault="000A09D1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Rg-367/2006, I. viðauki, </w:t>
            </w:r>
          </w:p>
          <w:p w14:paraId="66AB175E" w14:textId="77777777" w:rsidR="00336135" w:rsidRPr="00E94059" w:rsidRDefault="000A09D1" w:rsidP="001A3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gr. 2.17</w:t>
            </w:r>
            <w:r w:rsidR="00336135" w:rsidRPr="00E940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6135" w14:paraId="48C283D6" w14:textId="77777777" w:rsidTr="00B06104">
        <w:tc>
          <w:tcPr>
            <w:tcW w:w="1985" w:type="dxa"/>
            <w:tcBorders>
              <w:bottom w:val="nil"/>
            </w:tcBorders>
          </w:tcPr>
          <w:p w14:paraId="0B943D41" w14:textId="77777777" w:rsidR="00336135" w:rsidRPr="00E94059" w:rsidRDefault="00336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94059">
              <w:rPr>
                <w:sz w:val="22"/>
                <w:szCs w:val="22"/>
              </w:rPr>
              <w:t>. Ryk</w:t>
            </w:r>
          </w:p>
        </w:tc>
        <w:tc>
          <w:tcPr>
            <w:tcW w:w="6094" w:type="dxa"/>
            <w:tcBorders>
              <w:bottom w:val="nil"/>
            </w:tcBorders>
          </w:tcPr>
          <w:p w14:paraId="50FE9F2F" w14:textId="77777777" w:rsidR="00336135" w:rsidRPr="00E94059" w:rsidRDefault="00336135">
            <w:pPr>
              <w:rPr>
                <w:sz w:val="22"/>
                <w:szCs w:val="22"/>
              </w:rPr>
            </w:pPr>
            <w:r w:rsidRPr="00E94059">
              <w:rPr>
                <w:sz w:val="22"/>
                <w:szCs w:val="22"/>
              </w:rPr>
              <w:t>Rykbinda vinnustaðinn eins og mögulegt er, regluleg þrif.</w:t>
            </w:r>
          </w:p>
        </w:tc>
        <w:tc>
          <w:tcPr>
            <w:tcW w:w="1277" w:type="dxa"/>
            <w:tcBorders>
              <w:bottom w:val="nil"/>
            </w:tcBorders>
          </w:tcPr>
          <w:p w14:paraId="532DAD3B" w14:textId="77777777" w:rsidR="00336135" w:rsidRDefault="00336135"/>
        </w:tc>
        <w:tc>
          <w:tcPr>
            <w:tcW w:w="1276" w:type="dxa"/>
            <w:tcBorders>
              <w:bottom w:val="nil"/>
            </w:tcBorders>
          </w:tcPr>
          <w:p w14:paraId="1A5BA480" w14:textId="77777777" w:rsidR="00336135" w:rsidRPr="00E94059" w:rsidRDefault="00336135">
            <w:pPr>
              <w:rPr>
                <w:sz w:val="18"/>
                <w:szCs w:val="18"/>
              </w:rPr>
            </w:pPr>
            <w:r w:rsidRPr="00E94059">
              <w:rPr>
                <w:sz w:val="18"/>
                <w:szCs w:val="18"/>
              </w:rPr>
              <w:t>R-547/1996</w:t>
            </w:r>
          </w:p>
        </w:tc>
      </w:tr>
      <w:tr w:rsidR="00336135" w14:paraId="28EDF740" w14:textId="77777777" w:rsidTr="00B06104">
        <w:tc>
          <w:tcPr>
            <w:tcW w:w="1985" w:type="dxa"/>
            <w:tcBorders>
              <w:bottom w:val="single" w:sz="4" w:space="0" w:color="auto"/>
            </w:tcBorders>
          </w:tcPr>
          <w:p w14:paraId="69489191" w14:textId="77777777" w:rsidR="00336135" w:rsidRPr="00336135" w:rsidRDefault="00336135" w:rsidP="005C7D80">
            <w:pPr>
              <w:rPr>
                <w:sz w:val="22"/>
                <w:szCs w:val="22"/>
              </w:rPr>
            </w:pPr>
            <w:r w:rsidRPr="00336135">
              <w:rPr>
                <w:sz w:val="22"/>
                <w:szCs w:val="22"/>
              </w:rPr>
              <w:t>4. Tóbaksvarnir</w:t>
            </w:r>
          </w:p>
          <w:p w14:paraId="200545F0" w14:textId="77777777" w:rsidR="00336135" w:rsidRPr="00336135" w:rsidRDefault="00336135" w:rsidP="005C7D80">
            <w:pPr>
              <w:pStyle w:val="Heading9"/>
              <w:tabs>
                <w:tab w:val="clear" w:pos="3119"/>
                <w:tab w:val="center" w:pos="12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0558CF00" w14:textId="77777777" w:rsidR="00336135" w:rsidRPr="00336135" w:rsidRDefault="00336135" w:rsidP="005C7D80">
            <w:pPr>
              <w:rPr>
                <w:sz w:val="22"/>
                <w:szCs w:val="22"/>
                <w:lang w:val="sv-SE"/>
              </w:rPr>
            </w:pPr>
            <w:r w:rsidRPr="00336135">
              <w:rPr>
                <w:sz w:val="22"/>
                <w:szCs w:val="22"/>
              </w:rPr>
              <w:t>Er vinnustaðurinn reyklaus? Reyk</w:t>
            </w:r>
            <w:r w:rsidRPr="00701FA1">
              <w:rPr>
                <w:sz w:val="22"/>
                <w:szCs w:val="22"/>
              </w:rPr>
              <w:t xml:space="preserve">ingar bannaðar í öllum starfsmanna- og vinnurýmum. Leyfa má reykingar í sérstöku loftræstu afdrepi þar sem tryggt er að reykur berist ekki í önnur rými. </w:t>
            </w:r>
            <w:r w:rsidRPr="00336135">
              <w:rPr>
                <w:sz w:val="22"/>
                <w:szCs w:val="22"/>
                <w:lang w:val="sv-SE"/>
              </w:rPr>
              <w:t>Sérstakar undanþágur, sjá reglugerð.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3B09D910" w14:textId="77777777" w:rsidR="00336135" w:rsidRPr="00336135" w:rsidRDefault="00336135" w:rsidP="005C7D80">
            <w:pPr>
              <w:rPr>
                <w:lang w:val="sv-S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D91F25" w14:textId="77777777" w:rsidR="00336135" w:rsidRDefault="00336135" w:rsidP="005C7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  </w:t>
            </w:r>
          </w:p>
          <w:p w14:paraId="3B8C8A3C" w14:textId="77777777" w:rsidR="00336135" w:rsidRDefault="00336135" w:rsidP="005C7D80">
            <w:pPr>
              <w:rPr>
                <w:sz w:val="18"/>
                <w:szCs w:val="18"/>
              </w:rPr>
            </w:pPr>
          </w:p>
          <w:p w14:paraId="199FF7B1" w14:textId="77777777" w:rsidR="00336135" w:rsidRPr="00253F2E" w:rsidRDefault="00336135" w:rsidP="005C7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</w:p>
        </w:tc>
      </w:tr>
      <w:tr w:rsidR="00336135" w14:paraId="3CDA5526" w14:textId="77777777" w:rsidTr="006248B1">
        <w:tc>
          <w:tcPr>
            <w:tcW w:w="1985" w:type="dxa"/>
            <w:shd w:val="clear" w:color="auto" w:fill="CCFFCC"/>
          </w:tcPr>
          <w:p w14:paraId="4C3323B2" w14:textId="77777777" w:rsidR="00336135" w:rsidRDefault="00336135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 og efnaáhrif</w:t>
            </w:r>
          </w:p>
        </w:tc>
        <w:tc>
          <w:tcPr>
            <w:tcW w:w="6094" w:type="dxa"/>
            <w:shd w:val="clear" w:color="auto" w:fill="CCFFCC"/>
          </w:tcPr>
          <w:p w14:paraId="60ED4E83" w14:textId="77777777" w:rsidR="00336135" w:rsidRDefault="00336135"/>
        </w:tc>
        <w:tc>
          <w:tcPr>
            <w:tcW w:w="1277" w:type="dxa"/>
            <w:shd w:val="clear" w:color="auto" w:fill="CCFFCC"/>
          </w:tcPr>
          <w:p w14:paraId="0AE9D22F" w14:textId="77777777" w:rsidR="00336135" w:rsidRDefault="00336135"/>
        </w:tc>
        <w:tc>
          <w:tcPr>
            <w:tcW w:w="1276" w:type="dxa"/>
            <w:shd w:val="clear" w:color="auto" w:fill="CCFFCC"/>
          </w:tcPr>
          <w:p w14:paraId="4730F957" w14:textId="77777777" w:rsidR="00336135" w:rsidRDefault="00336135"/>
        </w:tc>
      </w:tr>
      <w:tr w:rsidR="00135FB9" w14:paraId="26F85C32" w14:textId="77777777" w:rsidTr="00B06104">
        <w:tc>
          <w:tcPr>
            <w:tcW w:w="1985" w:type="dxa"/>
            <w:shd w:val="clear" w:color="auto" w:fill="FFFFFF"/>
          </w:tcPr>
          <w:p w14:paraId="1F0164C7" w14:textId="77777777" w:rsidR="00135FB9" w:rsidRPr="00253F2E" w:rsidRDefault="00135FB9" w:rsidP="00135FB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6094" w:type="dxa"/>
            <w:shd w:val="clear" w:color="auto" w:fill="FFFFFF"/>
          </w:tcPr>
          <w:p w14:paraId="652EE159" w14:textId="20990A78" w:rsidR="000940AE" w:rsidRDefault="00135FB9" w:rsidP="0084067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Áhættumat vegna efnanotkunar.</w:t>
            </w:r>
            <w:r w:rsidR="008771D5">
              <w:rPr>
                <w:sz w:val="22"/>
                <w:szCs w:val="22"/>
              </w:rPr>
              <w:t xml:space="preserve"> </w:t>
            </w:r>
            <w:r w:rsidRPr="00A76D06">
              <w:rPr>
                <w:sz w:val="22"/>
                <w:szCs w:val="22"/>
              </w:rPr>
              <w:t>Öryggisblöð í 16 liðum á íslensku eða ensku. Atvinnurekandi þarf að tryggja að allir starfsmenn, íslenskir sem erlendir, fái kynningu á innihaldi þeirra á tungumáli sem þeir skilja. Merking á umbúðum og verklagsreglur. Fræðsla um meðferð og notkun efna. Fullnægjandi loftræsting. Viðeigandi persónuhlífar.</w:t>
            </w:r>
            <w:r w:rsidR="00840679">
              <w:rPr>
                <w:sz w:val="22"/>
                <w:szCs w:val="22"/>
              </w:rPr>
              <w:t xml:space="preserve"> </w:t>
            </w:r>
            <w:r w:rsidRPr="00A76D06">
              <w:rPr>
                <w:sz w:val="22"/>
                <w:szCs w:val="22"/>
              </w:rPr>
              <w:t>Tilmæli um að skipta út hættulegum efnum, ef mögulegt er, fyrir hættuminni eða hættulaus efni.</w:t>
            </w:r>
          </w:p>
          <w:p w14:paraId="1383F532" w14:textId="115A9276" w:rsidR="00135FB9" w:rsidRPr="00253F2E" w:rsidRDefault="00D041ED" w:rsidP="00135FB9">
            <w:pPr>
              <w:rPr>
                <w:sz w:val="22"/>
                <w:szCs w:val="22"/>
              </w:rPr>
            </w:pPr>
            <w:r w:rsidRPr="00FA5A32">
              <w:rPr>
                <w:sz w:val="22"/>
                <w:szCs w:val="22"/>
              </w:rPr>
              <w:t xml:space="preserve">Eru notuð einhver efni sem geta valdið krabbameini? </w:t>
            </w:r>
            <w:r w:rsidR="00135F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shd w:val="clear" w:color="auto" w:fill="FFFFFF"/>
          </w:tcPr>
          <w:p w14:paraId="48623CE8" w14:textId="77777777" w:rsidR="00135FB9" w:rsidRDefault="00135FB9" w:rsidP="00135FB9"/>
        </w:tc>
        <w:tc>
          <w:tcPr>
            <w:tcW w:w="1276" w:type="dxa"/>
            <w:shd w:val="clear" w:color="auto" w:fill="FFFFFF"/>
          </w:tcPr>
          <w:p w14:paraId="32885CD7" w14:textId="77777777" w:rsidR="00135FB9" w:rsidRDefault="00135FB9" w:rsidP="00135FB9">
            <w:pPr>
              <w:widowControl w:val="0"/>
              <w:rPr>
                <w:sz w:val="18"/>
                <w:szCs w:val="18"/>
              </w:rPr>
            </w:pPr>
            <w:r w:rsidRPr="00763B03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763B03">
              <w:rPr>
                <w:sz w:val="18"/>
                <w:szCs w:val="18"/>
              </w:rPr>
              <w:t>-553/2004</w:t>
            </w:r>
          </w:p>
          <w:p w14:paraId="345E7268" w14:textId="77777777" w:rsidR="00135FB9" w:rsidRDefault="00135FB9" w:rsidP="00135FB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Rg-530/2020</w:t>
            </w:r>
            <w:r w:rsidRPr="00763B03">
              <w:rPr>
                <w:sz w:val="18"/>
                <w:szCs w:val="18"/>
              </w:rPr>
              <w:t xml:space="preserve"> R-497/1994</w:t>
            </w:r>
          </w:p>
          <w:p w14:paraId="2657D281" w14:textId="77777777" w:rsidR="00135FB9" w:rsidRPr="00763B03" w:rsidRDefault="00135FB9" w:rsidP="00135FB9">
            <w:pPr>
              <w:widowControl w:val="0"/>
              <w:rPr>
                <w:sz w:val="18"/>
                <w:szCs w:val="18"/>
              </w:rPr>
            </w:pPr>
          </w:p>
          <w:p w14:paraId="123366B9" w14:textId="77777777" w:rsidR="00135FB9" w:rsidRDefault="00135FB9" w:rsidP="00135FB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L-61/2013</w:t>
            </w:r>
          </w:p>
          <w:p w14:paraId="58F88219" w14:textId="77777777" w:rsidR="00135FB9" w:rsidRDefault="00135FB9" w:rsidP="00135FB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Rg-415/2014</w:t>
            </w:r>
          </w:p>
          <w:p w14:paraId="44D12D46" w14:textId="77777777" w:rsidR="001652CD" w:rsidRDefault="001652CD" w:rsidP="00135FB9">
            <w:pPr>
              <w:widowControl w:val="0"/>
              <w:rPr>
                <w:sz w:val="18"/>
                <w:szCs w:val="18"/>
              </w:rPr>
            </w:pPr>
          </w:p>
          <w:p w14:paraId="50A3F071" w14:textId="27C2B345" w:rsidR="00135FB9" w:rsidRDefault="00135FB9" w:rsidP="00135FB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FL-39/2018</w:t>
            </w:r>
          </w:p>
          <w:p w14:paraId="73641390" w14:textId="2FA796AF" w:rsidR="001652CD" w:rsidRDefault="001652CD" w:rsidP="00135FB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FL-23/2008</w:t>
            </w:r>
          </w:p>
          <w:p w14:paraId="600E7DAE" w14:textId="77777777" w:rsidR="00135FB9" w:rsidRPr="00E94059" w:rsidRDefault="00135FB9" w:rsidP="00135FB9">
            <w:pPr>
              <w:rPr>
                <w:sz w:val="18"/>
                <w:szCs w:val="18"/>
              </w:rPr>
            </w:pPr>
          </w:p>
        </w:tc>
      </w:tr>
      <w:tr w:rsidR="00364E1F" w14:paraId="4B0C995E" w14:textId="77777777" w:rsidTr="002472E9">
        <w:trPr>
          <w:trHeight w:val="365"/>
        </w:trPr>
        <w:tc>
          <w:tcPr>
            <w:tcW w:w="1985" w:type="dxa"/>
            <w:shd w:val="clear" w:color="auto" w:fill="FFFFFF"/>
          </w:tcPr>
          <w:p w14:paraId="20F5B7CB" w14:textId="77777777" w:rsidR="00364E1F" w:rsidRPr="00E94059" w:rsidRDefault="00364E1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E94059">
              <w:rPr>
                <w:sz w:val="22"/>
                <w:szCs w:val="22"/>
              </w:rPr>
              <w:t>2. Geymsla efna</w:t>
            </w:r>
          </w:p>
        </w:tc>
        <w:tc>
          <w:tcPr>
            <w:tcW w:w="6094" w:type="dxa"/>
            <w:shd w:val="clear" w:color="auto" w:fill="FFFFFF"/>
          </w:tcPr>
          <w:p w14:paraId="0D98A11E" w14:textId="79522910" w:rsidR="00364E1F" w:rsidRPr="00E94059" w:rsidRDefault="00364E1F">
            <w:pPr>
              <w:rPr>
                <w:sz w:val="22"/>
                <w:szCs w:val="22"/>
              </w:rPr>
            </w:pPr>
            <w:r w:rsidRPr="00E94059">
              <w:rPr>
                <w:sz w:val="22"/>
                <w:szCs w:val="22"/>
              </w:rPr>
              <w:t xml:space="preserve">Lokuð og læsanleg, loftræst geymsla fyrir </w:t>
            </w:r>
            <w:r w:rsidR="002472E9">
              <w:rPr>
                <w:sz w:val="22"/>
                <w:szCs w:val="22"/>
              </w:rPr>
              <w:t>hættuleg</w:t>
            </w:r>
            <w:r w:rsidRPr="00E94059">
              <w:rPr>
                <w:sz w:val="22"/>
                <w:szCs w:val="22"/>
              </w:rPr>
              <w:t xml:space="preserve"> efni.</w:t>
            </w:r>
          </w:p>
        </w:tc>
        <w:tc>
          <w:tcPr>
            <w:tcW w:w="1277" w:type="dxa"/>
            <w:shd w:val="clear" w:color="auto" w:fill="FFFFFF"/>
          </w:tcPr>
          <w:p w14:paraId="3369C27B" w14:textId="77777777" w:rsidR="00364E1F" w:rsidRDefault="00364E1F"/>
        </w:tc>
        <w:tc>
          <w:tcPr>
            <w:tcW w:w="1276" w:type="dxa"/>
            <w:vMerge w:val="restart"/>
            <w:shd w:val="clear" w:color="auto" w:fill="FFFFFF"/>
          </w:tcPr>
          <w:p w14:paraId="7B56C691" w14:textId="1F8CBD23" w:rsidR="00364E1F" w:rsidRPr="00E94059" w:rsidRDefault="00364E1F" w:rsidP="00A72CA6">
            <w:pPr>
              <w:rPr>
                <w:sz w:val="18"/>
                <w:szCs w:val="18"/>
              </w:rPr>
            </w:pPr>
            <w:r w:rsidRPr="00E9405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E94059">
              <w:rPr>
                <w:sz w:val="18"/>
                <w:szCs w:val="18"/>
              </w:rPr>
              <w:t xml:space="preserve">-553/2004 </w:t>
            </w:r>
          </w:p>
        </w:tc>
      </w:tr>
      <w:tr w:rsidR="00364E1F" w14:paraId="03576FAD" w14:textId="77777777" w:rsidTr="002472E9">
        <w:trPr>
          <w:trHeight w:val="271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3D648C2E" w14:textId="77777777" w:rsidR="00364E1F" w:rsidRPr="00E94059" w:rsidRDefault="00364E1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E94059">
              <w:rPr>
                <w:sz w:val="22"/>
                <w:szCs w:val="22"/>
              </w:rPr>
              <w:t>3. Neyðarbúnaður</w:t>
            </w:r>
          </w:p>
        </w:tc>
        <w:tc>
          <w:tcPr>
            <w:tcW w:w="6094" w:type="dxa"/>
            <w:shd w:val="clear" w:color="auto" w:fill="FFFFFF"/>
          </w:tcPr>
          <w:p w14:paraId="5562A32A" w14:textId="77777777" w:rsidR="00364E1F" w:rsidRPr="00E94059" w:rsidRDefault="00364E1F">
            <w:pPr>
              <w:rPr>
                <w:sz w:val="22"/>
                <w:szCs w:val="22"/>
              </w:rPr>
            </w:pPr>
            <w:r w:rsidRPr="001B223B">
              <w:rPr>
                <w:sz w:val="22"/>
                <w:szCs w:val="22"/>
              </w:rPr>
              <w:t>Augnskolunartæki.</w:t>
            </w:r>
          </w:p>
        </w:tc>
        <w:tc>
          <w:tcPr>
            <w:tcW w:w="1277" w:type="dxa"/>
            <w:shd w:val="clear" w:color="auto" w:fill="FFFFFF"/>
          </w:tcPr>
          <w:p w14:paraId="441A7606" w14:textId="77777777" w:rsidR="00364E1F" w:rsidRDefault="00364E1F"/>
        </w:tc>
        <w:tc>
          <w:tcPr>
            <w:tcW w:w="1276" w:type="dxa"/>
            <w:vMerge/>
            <w:shd w:val="clear" w:color="auto" w:fill="FFFFFF"/>
          </w:tcPr>
          <w:p w14:paraId="462E9002" w14:textId="231B2BA4" w:rsidR="00364E1F" w:rsidRPr="00E94059" w:rsidRDefault="00364E1F">
            <w:pPr>
              <w:rPr>
                <w:sz w:val="18"/>
                <w:szCs w:val="18"/>
              </w:rPr>
            </w:pPr>
          </w:p>
        </w:tc>
      </w:tr>
      <w:tr w:rsidR="00336135" w14:paraId="79935E31" w14:textId="77777777" w:rsidTr="00EC1524"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4C63F63F" w14:textId="77777777" w:rsidR="00336135" w:rsidRPr="00E94059" w:rsidRDefault="0033613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E94059">
              <w:rPr>
                <w:sz w:val="22"/>
                <w:szCs w:val="22"/>
              </w:rPr>
              <w:t>4. Asbest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FFFFFF"/>
          </w:tcPr>
          <w:p w14:paraId="31EAA3C8" w14:textId="77777777" w:rsidR="00336135" w:rsidRPr="00E94059" w:rsidRDefault="00336135">
            <w:pPr>
              <w:rPr>
                <w:sz w:val="22"/>
                <w:szCs w:val="22"/>
              </w:rPr>
            </w:pPr>
            <w:r w:rsidRPr="00E94059">
              <w:rPr>
                <w:sz w:val="22"/>
                <w:szCs w:val="22"/>
              </w:rPr>
              <w:t>Kannað hvort asbest sé í húsi eða lögnum áður en breytingar hefjast. Fengið leyfi VER til niðurrifs eða breytinga. Námskeið/réttindi</w:t>
            </w:r>
            <w:r w:rsidR="000A09D1">
              <w:rPr>
                <w:sz w:val="22"/>
                <w:szCs w:val="22"/>
              </w:rPr>
              <w:t xml:space="preserve"> til að rífa asbest</w:t>
            </w:r>
            <w:r w:rsidRPr="00E94059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119A01C8" w14:textId="77777777" w:rsidR="00336135" w:rsidRDefault="00336135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C430C21" w14:textId="77777777" w:rsidR="00C85989" w:rsidRDefault="00C85989" w:rsidP="00C859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Rg-430/2007</w:t>
            </w:r>
          </w:p>
          <w:p w14:paraId="133529DA" w14:textId="77777777" w:rsidR="00336135" w:rsidRPr="00E94059" w:rsidRDefault="00336135">
            <w:pPr>
              <w:rPr>
                <w:color w:val="000000"/>
                <w:sz w:val="18"/>
                <w:szCs w:val="18"/>
              </w:rPr>
            </w:pPr>
          </w:p>
        </w:tc>
      </w:tr>
      <w:tr w:rsidR="000A09D1" w14:paraId="1D3E1AB9" w14:textId="77777777" w:rsidTr="00EC1524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25918160" w14:textId="77777777" w:rsidR="000A09D1" w:rsidRPr="00D31D35" w:rsidDel="00677685" w:rsidRDefault="000A09D1" w:rsidP="001A36A8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31D35">
              <w:rPr>
                <w:sz w:val="22"/>
                <w:szCs w:val="22"/>
              </w:rPr>
              <w:t>. Meðferð og geymsla sprengiefna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</w:tcPr>
          <w:p w14:paraId="5A1D1837" w14:textId="77777777" w:rsidR="000A09D1" w:rsidRPr="004B4870" w:rsidRDefault="000A09D1" w:rsidP="001A36A8">
            <w:pPr>
              <w:rPr>
                <w:sz w:val="22"/>
                <w:szCs w:val="22"/>
              </w:rPr>
            </w:pPr>
            <w:r w:rsidRPr="004B4870">
              <w:rPr>
                <w:sz w:val="22"/>
                <w:szCs w:val="22"/>
              </w:rPr>
              <w:t>Birgðabókhald, réttindi sprengistjóra, sprengiplan,     Viðurkenndar geymslur í flokki 2, staðsetning skv. fyrirmælum lögreglu. Aðskilnaður sprengiefna. Geymslur afgirtar ef þær standa lengur en 12 mánuði.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2936D5BE" w14:textId="77777777" w:rsidR="000A09D1" w:rsidRPr="004B4870" w:rsidRDefault="000A09D1" w:rsidP="001A36A8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7B292BF" w14:textId="0AAFC308" w:rsidR="000A09D1" w:rsidRPr="004B4870" w:rsidRDefault="0076071F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Rg-510/2018</w:t>
            </w:r>
          </w:p>
          <w:p w14:paraId="58B4701E" w14:textId="77777777" w:rsidR="000A09D1" w:rsidRPr="004B4870" w:rsidRDefault="000A09D1" w:rsidP="001A36A8">
            <w:pPr>
              <w:rPr>
                <w:sz w:val="18"/>
                <w:szCs w:val="18"/>
              </w:rPr>
            </w:pPr>
          </w:p>
        </w:tc>
      </w:tr>
      <w:tr w:rsidR="003D0B34" w14:paraId="1AA19566" w14:textId="77777777" w:rsidTr="00FB0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A964735" w14:textId="77777777" w:rsidR="003D0B34" w:rsidRDefault="003D0B34">
            <w:pPr>
              <w:pStyle w:val="Heading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t>Hávaði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2366A0A" w14:textId="77777777" w:rsidR="003D0B34" w:rsidRDefault="003D0B3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C8EC217" w14:textId="77777777" w:rsidR="003D0B34" w:rsidRDefault="003D0B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BB8C671" w14:textId="77777777" w:rsidR="003D0B34" w:rsidRDefault="003D0B34"/>
        </w:tc>
      </w:tr>
      <w:tr w:rsidR="00E94059" w:rsidRPr="00116946" w14:paraId="48A1345A" w14:textId="77777777" w:rsidTr="00FB0BB1">
        <w:trPr>
          <w:cantSplit/>
        </w:trPr>
        <w:tc>
          <w:tcPr>
            <w:tcW w:w="1985" w:type="dxa"/>
          </w:tcPr>
          <w:p w14:paraId="43ED344F" w14:textId="77777777" w:rsidR="00E94059" w:rsidRPr="00E30E86" w:rsidRDefault="00E94059" w:rsidP="005C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E30E86">
              <w:rPr>
                <w:sz w:val="22"/>
                <w:szCs w:val="22"/>
              </w:rPr>
              <w:t>Hávaðavarnir</w:t>
            </w:r>
          </w:p>
        </w:tc>
        <w:tc>
          <w:tcPr>
            <w:tcW w:w="6094" w:type="dxa"/>
          </w:tcPr>
          <w:p w14:paraId="4FD34F30" w14:textId="77777777" w:rsidR="00D41482" w:rsidRPr="00253F2E" w:rsidRDefault="00D41482" w:rsidP="00D41482">
            <w:pPr>
              <w:spacing w:after="60"/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Atvinnurekandi</w:t>
            </w:r>
            <w:r w:rsidRPr="00253F2E">
              <w:rPr>
                <w:sz w:val="22"/>
                <w:szCs w:val="22"/>
              </w:rPr>
              <w:t xml:space="preserve"> skal </w:t>
            </w:r>
            <w:r>
              <w:rPr>
                <w:sz w:val="22"/>
                <w:szCs w:val="22"/>
              </w:rPr>
              <w:t>taka</w:t>
            </w:r>
            <w:r w:rsidRPr="00253F2E">
              <w:rPr>
                <w:sz w:val="22"/>
                <w:szCs w:val="22"/>
              </w:rPr>
              <w:t xml:space="preserve"> tillit til tækniframfara og </w:t>
            </w:r>
            <w:r>
              <w:rPr>
                <w:sz w:val="22"/>
                <w:szCs w:val="22"/>
              </w:rPr>
              <w:t xml:space="preserve">grípa til </w:t>
            </w:r>
            <w:r w:rsidRPr="00253F2E">
              <w:rPr>
                <w:sz w:val="22"/>
                <w:szCs w:val="22"/>
              </w:rPr>
              <w:t xml:space="preserve">tiltækra ráðstafana </w:t>
            </w:r>
            <w:r>
              <w:rPr>
                <w:sz w:val="22"/>
                <w:szCs w:val="22"/>
              </w:rPr>
              <w:t xml:space="preserve">til </w:t>
            </w:r>
            <w:r w:rsidRPr="00253F2E">
              <w:rPr>
                <w:sz w:val="22"/>
                <w:szCs w:val="22"/>
              </w:rPr>
              <w:t xml:space="preserve">að koma í veg </w:t>
            </w:r>
            <w:r>
              <w:rPr>
                <w:sz w:val="22"/>
                <w:szCs w:val="22"/>
              </w:rPr>
              <w:t xml:space="preserve">fyrir </w:t>
            </w:r>
            <w:r w:rsidRPr="00253F2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>/hættu</w:t>
            </w:r>
            <w:r w:rsidRPr="00253F2E">
              <w:rPr>
                <w:sz w:val="22"/>
                <w:szCs w:val="22"/>
              </w:rPr>
              <w:t xml:space="preserve"> vegna hávaða við upptök hans.</w:t>
            </w:r>
          </w:p>
          <w:p w14:paraId="7DFC94C2" w14:textId="68DDD2A9" w:rsidR="00E94059" w:rsidRPr="00E30E86" w:rsidRDefault="00E94059" w:rsidP="005C7D80">
            <w:pPr>
              <w:rPr>
                <w:sz w:val="22"/>
                <w:szCs w:val="22"/>
                <w:u w:val="single"/>
              </w:rPr>
            </w:pPr>
            <w:r w:rsidRPr="00E30E86">
              <w:rPr>
                <w:sz w:val="22"/>
                <w:szCs w:val="22"/>
                <w:u w:val="single"/>
              </w:rPr>
              <w:t>Áhersluröðun</w:t>
            </w:r>
            <w:r w:rsidR="00161E31">
              <w:rPr>
                <w:sz w:val="22"/>
                <w:szCs w:val="22"/>
                <w:u w:val="single"/>
              </w:rPr>
              <w:t xml:space="preserve"> hávaðavarna</w:t>
            </w:r>
            <w:r w:rsidRPr="00E30E86">
              <w:rPr>
                <w:sz w:val="22"/>
                <w:szCs w:val="22"/>
                <w:u w:val="single"/>
              </w:rPr>
              <w:t>:</w:t>
            </w:r>
          </w:p>
          <w:p w14:paraId="5DE3E36A" w14:textId="77777777" w:rsidR="00E94059" w:rsidRPr="00E30E86" w:rsidRDefault="00E94059" w:rsidP="005C7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Við upptök – koma í veg fyrir myndun hávaðans.</w:t>
            </w:r>
          </w:p>
          <w:p w14:paraId="0A984CFA" w14:textId="77777777" w:rsidR="00E94059" w:rsidRPr="00E30E86" w:rsidRDefault="00E94059" w:rsidP="005C7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Yfirbygging véla/búnaðar.</w:t>
            </w:r>
          </w:p>
          <w:p w14:paraId="0FCDC2C7" w14:textId="77777777" w:rsidR="00E94059" w:rsidRPr="00E30E86" w:rsidRDefault="00E94059" w:rsidP="005C7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63B6095C" w14:textId="77777777" w:rsidR="00E94059" w:rsidRPr="00E30E86" w:rsidRDefault="00E94059" w:rsidP="005C7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Stytting ómtíma – minnka bergmál.</w:t>
            </w:r>
          </w:p>
          <w:p w14:paraId="5991E9AF" w14:textId="77777777" w:rsidR="00E94059" w:rsidRPr="00E30E86" w:rsidRDefault="00E94059" w:rsidP="005C7D8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30E86">
              <w:rPr>
                <w:rStyle w:val="Strong"/>
                <w:b w:val="0"/>
                <w:sz w:val="22"/>
                <w:szCs w:val="22"/>
              </w:rPr>
              <w:t>Takmarka veru starfsmanna í hávaðasamri vinnu – reglubundin hvíld frá hávaðasamri vinnu.</w:t>
            </w:r>
          </w:p>
          <w:p w14:paraId="4DBEC18E" w14:textId="77777777" w:rsidR="00E94059" w:rsidRPr="00E30E86" w:rsidRDefault="00E94059" w:rsidP="00EC5980">
            <w:pPr>
              <w:numPr>
                <w:ilvl w:val="0"/>
                <w:numId w:val="13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Notkun heyrnarhlífa, þar til úrbætur hafa verið gerðar.</w:t>
            </w:r>
          </w:p>
          <w:p w14:paraId="655E10C2" w14:textId="2A6D2F0B" w:rsidR="00E94059" w:rsidRPr="00E30E86" w:rsidRDefault="00C95B05" w:rsidP="005C7D80">
            <w:pPr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Starfs</w:t>
            </w:r>
            <w:r>
              <w:rPr>
                <w:sz w:val="22"/>
                <w:szCs w:val="22"/>
                <w:u w:val="single"/>
              </w:rPr>
              <w:t>fólk</w:t>
            </w:r>
            <w:r w:rsidRPr="00253F2E">
              <w:rPr>
                <w:sz w:val="22"/>
                <w:szCs w:val="22"/>
              </w:rPr>
              <w:t xml:space="preserve"> </w:t>
            </w:r>
            <w:r w:rsidR="00E94059" w:rsidRPr="00253F2E">
              <w:rPr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al</w:t>
            </w:r>
            <w:r w:rsidR="00E94059" w:rsidRPr="00253F2E">
              <w:rPr>
                <w:sz w:val="22"/>
                <w:szCs w:val="22"/>
              </w:rPr>
              <w:t xml:space="preserve"> draga úr hávaða eins og kostur er og stuðla að því að þær ráðstafanir sem gerðar eru til að draga úr hávaða komi að notum.</w:t>
            </w:r>
          </w:p>
        </w:tc>
        <w:tc>
          <w:tcPr>
            <w:tcW w:w="1277" w:type="dxa"/>
          </w:tcPr>
          <w:p w14:paraId="64B5DE68" w14:textId="77777777" w:rsidR="00E94059" w:rsidRPr="00E30E86" w:rsidRDefault="00E94059" w:rsidP="005C7D80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30222641" w14:textId="77777777" w:rsidR="00E94059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06459">
              <w:rPr>
                <w:sz w:val="18"/>
                <w:szCs w:val="18"/>
                <w:lang w:val="is-IS"/>
              </w:rPr>
              <w:t>R</w:t>
            </w:r>
            <w:r w:rsidR="00A15E0A">
              <w:rPr>
                <w:sz w:val="18"/>
                <w:szCs w:val="18"/>
                <w:lang w:val="is-IS"/>
              </w:rPr>
              <w:t>g</w:t>
            </w:r>
            <w:r w:rsidRPr="00806459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292269BA" w14:textId="77777777" w:rsidR="00E94059" w:rsidRPr="00806459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06459">
              <w:rPr>
                <w:sz w:val="18"/>
                <w:szCs w:val="18"/>
                <w:lang w:val="is-IS"/>
              </w:rPr>
              <w:t>7.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806459">
              <w:rPr>
                <w:sz w:val="18"/>
                <w:szCs w:val="18"/>
                <w:lang w:val="is-IS"/>
              </w:rPr>
              <w:t xml:space="preserve"> gr.</w:t>
            </w:r>
          </w:p>
          <w:p w14:paraId="283EBD71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09F66CB9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4DB5B26C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4E8AC26F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3C51F710" w14:textId="77777777" w:rsidR="00E94059" w:rsidRDefault="00E94059" w:rsidP="005C7D80">
            <w:pPr>
              <w:rPr>
                <w:rFonts w:ascii="Verdana" w:hAnsi="Verdana"/>
                <w:sz w:val="18"/>
                <w:szCs w:val="18"/>
              </w:rPr>
            </w:pPr>
          </w:p>
          <w:p w14:paraId="2F7FF961" w14:textId="77777777" w:rsidR="00E94059" w:rsidRDefault="00E94059" w:rsidP="005C7D80">
            <w:pPr>
              <w:rPr>
                <w:rFonts w:ascii="Verdana" w:hAnsi="Verdana"/>
                <w:sz w:val="18"/>
                <w:szCs w:val="18"/>
              </w:rPr>
            </w:pPr>
          </w:p>
          <w:p w14:paraId="5B8ECC89" w14:textId="77777777" w:rsidR="00E94059" w:rsidRDefault="00E94059" w:rsidP="005C7D80">
            <w:pPr>
              <w:rPr>
                <w:rFonts w:ascii="Verdana" w:hAnsi="Verdana"/>
                <w:sz w:val="18"/>
                <w:szCs w:val="18"/>
              </w:rPr>
            </w:pPr>
          </w:p>
          <w:p w14:paraId="10499CDB" w14:textId="77777777" w:rsidR="00E94059" w:rsidRDefault="00E94059" w:rsidP="005C7D80">
            <w:pPr>
              <w:rPr>
                <w:rFonts w:ascii="Verdana" w:hAnsi="Verdana"/>
                <w:sz w:val="18"/>
                <w:szCs w:val="18"/>
              </w:rPr>
            </w:pPr>
          </w:p>
          <w:p w14:paraId="73134569" w14:textId="77777777" w:rsidR="00E94059" w:rsidRDefault="00E94059" w:rsidP="005C7D80">
            <w:pPr>
              <w:rPr>
                <w:sz w:val="18"/>
                <w:szCs w:val="18"/>
              </w:rPr>
            </w:pPr>
            <w:r w:rsidRPr="00806459">
              <w:rPr>
                <w:sz w:val="18"/>
                <w:szCs w:val="18"/>
              </w:rPr>
              <w:t>R</w:t>
            </w:r>
            <w:r w:rsidR="00A15E0A">
              <w:rPr>
                <w:sz w:val="18"/>
                <w:szCs w:val="18"/>
              </w:rPr>
              <w:t>g</w:t>
            </w:r>
            <w:r w:rsidRPr="00806459">
              <w:rPr>
                <w:sz w:val="18"/>
                <w:szCs w:val="18"/>
              </w:rPr>
              <w:t xml:space="preserve">-921/2006, </w:t>
            </w:r>
          </w:p>
          <w:p w14:paraId="455AD4C4" w14:textId="77777777" w:rsidR="00E94059" w:rsidRPr="00806459" w:rsidRDefault="00E94059" w:rsidP="005C7D80">
            <w:pPr>
              <w:rPr>
                <w:sz w:val="16"/>
                <w:szCs w:val="16"/>
              </w:rPr>
            </w:pPr>
            <w:r w:rsidRPr="00806459">
              <w:rPr>
                <w:sz w:val="18"/>
                <w:szCs w:val="18"/>
              </w:rPr>
              <w:t>7. og</w:t>
            </w:r>
            <w:r w:rsidRPr="00806459">
              <w:rPr>
                <w:sz w:val="16"/>
                <w:szCs w:val="16"/>
              </w:rPr>
              <w:t xml:space="preserve"> 11. </w:t>
            </w:r>
            <w:r w:rsidRPr="00806459">
              <w:rPr>
                <w:sz w:val="18"/>
                <w:szCs w:val="18"/>
              </w:rPr>
              <w:t>gr.</w:t>
            </w:r>
          </w:p>
        </w:tc>
      </w:tr>
      <w:tr w:rsidR="00E94059" w:rsidRPr="00116946" w14:paraId="6EEA6524" w14:textId="77777777" w:rsidTr="009D025E">
        <w:trPr>
          <w:cantSplit/>
          <w:trHeight w:val="5033"/>
        </w:trPr>
        <w:tc>
          <w:tcPr>
            <w:tcW w:w="1985" w:type="dxa"/>
          </w:tcPr>
          <w:p w14:paraId="6B622FAB" w14:textId="55790D27" w:rsidR="00E94059" w:rsidRPr="00E30E86" w:rsidRDefault="00E94059" w:rsidP="005C7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30E86">
              <w:rPr>
                <w:sz w:val="22"/>
                <w:szCs w:val="22"/>
              </w:rPr>
              <w:t>Hávaðamörk</w:t>
            </w:r>
            <w:r w:rsidR="00161E31">
              <w:rPr>
                <w:sz w:val="22"/>
                <w:szCs w:val="22"/>
              </w:rPr>
              <w:t xml:space="preserve"> og heyr</w:t>
            </w:r>
            <w:r w:rsidR="00A745A4">
              <w:rPr>
                <w:sz w:val="22"/>
                <w:szCs w:val="22"/>
              </w:rPr>
              <w:t>n</w:t>
            </w:r>
            <w:r w:rsidR="00161E31">
              <w:rPr>
                <w:sz w:val="22"/>
                <w:szCs w:val="22"/>
              </w:rPr>
              <w:t>areftirlit</w:t>
            </w:r>
          </w:p>
        </w:tc>
        <w:tc>
          <w:tcPr>
            <w:tcW w:w="6094" w:type="dxa"/>
          </w:tcPr>
          <w:p w14:paraId="30CB9E32" w14:textId="20E790DC" w:rsidR="00E94059" w:rsidRPr="00E30E86" w:rsidRDefault="00E94059" w:rsidP="005C7D80">
            <w:p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Hávaðamörk fyrir hávaðasama vinnustaði gilda annars vegar fyrir daglegt 8 klst. álag vegna hávaða (L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) og hins vegar fyrir hámarkshljóðþrýsting (p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  <w:r w:rsidRPr="00E30E86">
              <w:rPr>
                <w:sz w:val="22"/>
                <w:szCs w:val="22"/>
              </w:rPr>
              <w:t>) þ.e.a.s. hávaðatoppa:</w:t>
            </w:r>
          </w:p>
          <w:p w14:paraId="0E80AD5F" w14:textId="77777777" w:rsidR="00E94059" w:rsidRPr="00E30E86" w:rsidRDefault="00E94059" w:rsidP="005C7D8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Neðri viðbragðsmörk; 80 dB(A) 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, 112 Pa 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</w:p>
          <w:p w14:paraId="7987DABE" w14:textId="77777777" w:rsidR="00E94059" w:rsidRPr="00E30E86" w:rsidRDefault="00E94059" w:rsidP="005C7D80">
            <w:pPr>
              <w:ind w:left="36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Fari hávaði yfir neðri viðbragðsmörk;</w:t>
            </w:r>
          </w:p>
          <w:p w14:paraId="6BDFA4EE" w14:textId="1FFA822A" w:rsidR="00E94059" w:rsidRPr="00E30E86" w:rsidRDefault="00E94059" w:rsidP="00E94059">
            <w:pPr>
              <w:numPr>
                <w:ilvl w:val="0"/>
                <w:numId w:val="16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 xml:space="preserve">skal atvinnurekandi sjá </w:t>
            </w:r>
            <w:r w:rsidR="0048031A" w:rsidRPr="00E30E86">
              <w:rPr>
                <w:sz w:val="22"/>
                <w:szCs w:val="22"/>
              </w:rPr>
              <w:t>starf</w:t>
            </w:r>
            <w:r w:rsidR="0048031A">
              <w:rPr>
                <w:sz w:val="22"/>
                <w:szCs w:val="22"/>
              </w:rPr>
              <w:t>sfólki</w:t>
            </w:r>
            <w:r w:rsidR="0048031A" w:rsidRPr="00E30E86">
              <w:rPr>
                <w:sz w:val="22"/>
                <w:szCs w:val="22"/>
              </w:rPr>
              <w:t xml:space="preserve"> </w:t>
            </w:r>
            <w:r w:rsidRPr="00E30E86">
              <w:rPr>
                <w:sz w:val="22"/>
                <w:szCs w:val="22"/>
              </w:rPr>
              <w:t>fyrir viðeigandi heyrnarhlífum</w:t>
            </w:r>
            <w:r>
              <w:rPr>
                <w:sz w:val="22"/>
                <w:szCs w:val="22"/>
              </w:rPr>
              <w:t xml:space="preserve"> og</w:t>
            </w:r>
            <w:r w:rsidRPr="00E30E86">
              <w:rPr>
                <w:sz w:val="22"/>
                <w:szCs w:val="22"/>
              </w:rPr>
              <w:t xml:space="preserve"> tryggja að starfsmenn fái upplýsingar og nægilega og viðeigandi þjálfun,</w:t>
            </w:r>
          </w:p>
          <w:p w14:paraId="7DC72CAD" w14:textId="5F6DB14B" w:rsidR="00E94059" w:rsidRPr="00E30E86" w:rsidRDefault="0048031A" w:rsidP="00E94059">
            <w:pPr>
              <w:numPr>
                <w:ilvl w:val="0"/>
                <w:numId w:val="16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al</w:t>
            </w:r>
            <w:r w:rsidRPr="00E30E86">
              <w:rPr>
                <w:sz w:val="22"/>
                <w:szCs w:val="22"/>
              </w:rPr>
              <w:t xml:space="preserve"> starfs</w:t>
            </w:r>
            <w:r>
              <w:rPr>
                <w:sz w:val="22"/>
                <w:szCs w:val="22"/>
              </w:rPr>
              <w:t>fólk</w:t>
            </w:r>
            <w:r w:rsidRPr="00E30E86">
              <w:rPr>
                <w:sz w:val="22"/>
                <w:szCs w:val="22"/>
              </w:rPr>
              <w:t xml:space="preserve"> </w:t>
            </w:r>
            <w:r w:rsidR="00E94059" w:rsidRPr="00E30E86">
              <w:rPr>
                <w:sz w:val="22"/>
                <w:szCs w:val="22"/>
              </w:rPr>
              <w:t xml:space="preserve">eiga rétt á heyrnarmælingu ef áhættumat gefur til kynna að heilsu </w:t>
            </w:r>
            <w:r w:rsidRPr="00E30E86">
              <w:rPr>
                <w:sz w:val="22"/>
                <w:szCs w:val="22"/>
              </w:rPr>
              <w:t>þe</w:t>
            </w:r>
            <w:r>
              <w:rPr>
                <w:sz w:val="22"/>
                <w:szCs w:val="22"/>
              </w:rPr>
              <w:t>ss</w:t>
            </w:r>
            <w:r w:rsidRPr="00E30E86">
              <w:rPr>
                <w:sz w:val="22"/>
                <w:szCs w:val="22"/>
              </w:rPr>
              <w:t xml:space="preserve"> </w:t>
            </w:r>
            <w:r w:rsidR="00E94059" w:rsidRPr="00E30E86">
              <w:rPr>
                <w:sz w:val="22"/>
                <w:szCs w:val="22"/>
              </w:rPr>
              <w:t>og öryggi sé hætta búin.</w:t>
            </w:r>
          </w:p>
          <w:p w14:paraId="5D09F08B" w14:textId="77777777" w:rsidR="00E94059" w:rsidRPr="00E30E86" w:rsidRDefault="00E94059" w:rsidP="005C7D8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Efri viðbragðsmörk; 85 dB(A) 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, 140 Pa 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</w:p>
          <w:p w14:paraId="615DDC89" w14:textId="77777777" w:rsidR="00E94059" w:rsidRPr="00E30E86" w:rsidRDefault="00E94059" w:rsidP="005C7D80">
            <w:pPr>
              <w:ind w:left="36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Fari hávaði yfir efri viðbragðsmörkin;</w:t>
            </w:r>
          </w:p>
          <w:p w14:paraId="68E25E04" w14:textId="7F913FF1" w:rsidR="00E94059" w:rsidRPr="00E30E86" w:rsidRDefault="00E94059" w:rsidP="00E94059">
            <w:pPr>
              <w:numPr>
                <w:ilvl w:val="0"/>
                <w:numId w:val="16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</w:t>
            </w:r>
            <w:r w:rsidR="0048031A">
              <w:rPr>
                <w:sz w:val="22"/>
                <w:szCs w:val="22"/>
              </w:rPr>
              <w:t>al</w:t>
            </w:r>
            <w:r w:rsidRPr="00E30E86">
              <w:rPr>
                <w:sz w:val="22"/>
                <w:szCs w:val="22"/>
              </w:rPr>
              <w:t xml:space="preserve"> </w:t>
            </w:r>
            <w:r w:rsidR="0048031A" w:rsidRPr="00E30E86">
              <w:rPr>
                <w:sz w:val="22"/>
                <w:szCs w:val="22"/>
              </w:rPr>
              <w:t>starfs</w:t>
            </w:r>
            <w:r w:rsidR="0048031A">
              <w:rPr>
                <w:sz w:val="22"/>
                <w:szCs w:val="22"/>
              </w:rPr>
              <w:t>fólk</w:t>
            </w:r>
            <w:r w:rsidR="0048031A" w:rsidRPr="00E30E86">
              <w:rPr>
                <w:sz w:val="22"/>
                <w:szCs w:val="22"/>
              </w:rPr>
              <w:t xml:space="preserve"> </w:t>
            </w:r>
            <w:r w:rsidRPr="00E30E86">
              <w:rPr>
                <w:sz w:val="22"/>
                <w:szCs w:val="22"/>
              </w:rPr>
              <w:t>nota heyrnahlífar,</w:t>
            </w:r>
          </w:p>
          <w:p w14:paraId="4F3DAF05" w14:textId="77777777" w:rsidR="00E94059" w:rsidRPr="00E30E86" w:rsidRDefault="00E94059" w:rsidP="00E94059">
            <w:pPr>
              <w:numPr>
                <w:ilvl w:val="0"/>
                <w:numId w:val="16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 xml:space="preserve">skal atvinnurekandi tafarlaust </w:t>
            </w:r>
            <w:smartTag w:uri="urn:schemas-microsoft-com:office:smarttags" w:element="place">
              <w:smartTag w:uri="urn:schemas-microsoft-com:office:smarttags" w:element="City">
                <w:r w:rsidRPr="00E30E86">
                  <w:rPr>
                    <w:sz w:val="22"/>
                    <w:szCs w:val="22"/>
                  </w:rPr>
                  <w:t>gera</w:t>
                </w:r>
              </w:smartTag>
            </w:smartTag>
            <w:r w:rsidRPr="00E30E86">
              <w:rPr>
                <w:sz w:val="22"/>
                <w:szCs w:val="22"/>
              </w:rPr>
              <w:t xml:space="preserve"> ráðstafanir til að hávaði fari niður fyrir mörkin,</w:t>
            </w:r>
          </w:p>
          <w:p w14:paraId="0C703E6B" w14:textId="77777777" w:rsidR="00E94059" w:rsidRPr="00E30E86" w:rsidRDefault="00E94059" w:rsidP="00E94059">
            <w:pPr>
              <w:numPr>
                <w:ilvl w:val="0"/>
                <w:numId w:val="16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735F9AEF" w14:textId="2D6C4BF6" w:rsidR="00E94059" w:rsidRPr="00161E31" w:rsidRDefault="00E94059" w:rsidP="00161E31">
            <w:pPr>
              <w:numPr>
                <w:ilvl w:val="0"/>
                <w:numId w:val="16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 xml:space="preserve">skal </w:t>
            </w:r>
            <w:r w:rsidR="0048031A" w:rsidRPr="00E30E86">
              <w:rPr>
                <w:sz w:val="22"/>
                <w:szCs w:val="22"/>
              </w:rPr>
              <w:t>starfs</w:t>
            </w:r>
            <w:r w:rsidR="0048031A">
              <w:rPr>
                <w:sz w:val="22"/>
                <w:szCs w:val="22"/>
              </w:rPr>
              <w:t>fólk</w:t>
            </w:r>
            <w:r w:rsidR="0048031A" w:rsidRPr="00E30E86">
              <w:rPr>
                <w:sz w:val="22"/>
                <w:szCs w:val="22"/>
              </w:rPr>
              <w:t xml:space="preserve"> </w:t>
            </w:r>
            <w:r w:rsidRPr="00E30E86">
              <w:rPr>
                <w:sz w:val="22"/>
                <w:szCs w:val="22"/>
              </w:rPr>
              <w:t xml:space="preserve">eiga rétt á að læknir eða annar aðili með tilskilin réttindi athugi heyrn </w:t>
            </w:r>
            <w:r w:rsidR="00DA5EC6">
              <w:rPr>
                <w:sz w:val="22"/>
                <w:szCs w:val="22"/>
              </w:rPr>
              <w:t>þess</w:t>
            </w:r>
            <w:r w:rsidRPr="00E30E86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35C7BE4F" w14:textId="77777777" w:rsidR="00E94059" w:rsidRDefault="00E94059" w:rsidP="005C7D80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4ADC9D5D" w14:textId="77777777" w:rsidR="00E94059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</w:t>
            </w:r>
            <w:r w:rsidR="00A15E0A">
              <w:rPr>
                <w:sz w:val="18"/>
                <w:szCs w:val="18"/>
                <w:lang w:val="is-IS"/>
              </w:rPr>
              <w:t>g</w:t>
            </w:r>
            <w:r w:rsidRPr="00E30E86">
              <w:rPr>
                <w:sz w:val="18"/>
                <w:szCs w:val="18"/>
                <w:lang w:val="is-IS"/>
              </w:rPr>
              <w:t>-921/2006,</w:t>
            </w:r>
          </w:p>
          <w:p w14:paraId="0C8DC943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 xml:space="preserve">3-4. 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E30E86">
              <w:rPr>
                <w:sz w:val="18"/>
                <w:szCs w:val="18"/>
                <w:lang w:val="is-IS"/>
              </w:rPr>
              <w:t>gr.</w:t>
            </w:r>
          </w:p>
          <w:p w14:paraId="366EC5F7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2AD582A" w14:textId="77777777" w:rsidR="00E94059" w:rsidRPr="00E30E86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F1C2F61" w14:textId="77777777" w:rsidR="00E94059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</w:t>
            </w:r>
            <w:r w:rsidR="00A15E0A">
              <w:rPr>
                <w:sz w:val="18"/>
                <w:szCs w:val="18"/>
                <w:lang w:val="is-IS"/>
              </w:rPr>
              <w:t>g</w:t>
            </w:r>
            <w:r w:rsidRPr="00E30E86">
              <w:rPr>
                <w:sz w:val="18"/>
                <w:szCs w:val="18"/>
                <w:lang w:val="is-IS"/>
              </w:rPr>
              <w:t>-921/2006,</w:t>
            </w:r>
          </w:p>
          <w:p w14:paraId="1226C7D4" w14:textId="0DBDB2DC" w:rsidR="00E94059" w:rsidRDefault="00E94059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7., 8., 10.</w:t>
            </w:r>
            <w:r>
              <w:rPr>
                <w:sz w:val="18"/>
                <w:szCs w:val="18"/>
                <w:lang w:val="is-IS"/>
              </w:rPr>
              <w:t>,</w:t>
            </w:r>
            <w:r w:rsidRPr="00E30E86">
              <w:rPr>
                <w:sz w:val="18"/>
                <w:szCs w:val="18"/>
                <w:lang w:val="is-IS"/>
              </w:rPr>
              <w:t xml:space="preserve"> 11. og 12.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E30E86">
              <w:rPr>
                <w:sz w:val="18"/>
                <w:szCs w:val="18"/>
                <w:lang w:val="is-IS"/>
              </w:rPr>
              <w:t xml:space="preserve"> gr.</w:t>
            </w:r>
          </w:p>
          <w:p w14:paraId="41835DB7" w14:textId="67AF0D5F" w:rsidR="0003362A" w:rsidRDefault="0003362A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1A0D1D3" w14:textId="73C182E1" w:rsidR="0003362A" w:rsidRPr="00161E31" w:rsidRDefault="0003362A" w:rsidP="005C7D8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Sb-5</w:t>
            </w:r>
            <w:r w:rsidR="00CC7B59">
              <w:rPr>
                <w:sz w:val="18"/>
                <w:szCs w:val="18"/>
                <w:lang w:val="is-IS"/>
              </w:rPr>
              <w:t>6-58 / 2005</w:t>
            </w:r>
          </w:p>
          <w:p w14:paraId="74CCC68F" w14:textId="77777777" w:rsidR="00E94059" w:rsidRPr="00701FA1" w:rsidRDefault="00E94059" w:rsidP="005C7D8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6"/>
                <w:szCs w:val="16"/>
                <w:lang w:val="nb-NO"/>
              </w:rPr>
            </w:pPr>
          </w:p>
        </w:tc>
      </w:tr>
      <w:tr w:rsidR="00B914EF" w:rsidRPr="00116946" w14:paraId="0AEDD771" w14:textId="77777777" w:rsidTr="00FB0BB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0666" w14:textId="7AECD890" w:rsidR="00B914EF" w:rsidRPr="00E30E86" w:rsidRDefault="00B914EF" w:rsidP="00B914EF">
            <w:pPr>
              <w:rPr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A3A" w14:textId="77777777" w:rsidR="00B914EF" w:rsidRPr="00353100" w:rsidRDefault="00B914EF" w:rsidP="00B914EF">
            <w:pPr>
              <w:rPr>
                <w:sz w:val="22"/>
                <w:szCs w:val="22"/>
              </w:rPr>
            </w:pPr>
            <w:r w:rsidRPr="00353100">
              <w:rPr>
                <w:sz w:val="22"/>
                <w:szCs w:val="22"/>
              </w:rPr>
              <w:t>Fyrir truflandi hávaða (utanaðkomandi hávaða) gilda eftirfarandi mörk:</w:t>
            </w:r>
          </w:p>
          <w:p w14:paraId="3D983903" w14:textId="77777777" w:rsidR="00B914EF" w:rsidRPr="00353100" w:rsidRDefault="00B914EF" w:rsidP="00B914EF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53100">
              <w:rPr>
                <w:sz w:val="22"/>
                <w:szCs w:val="22"/>
              </w:rPr>
              <w:t>Utanaðkomandi hávaði þar sem mikilvægt er að samræður geti átt sér stað fari ekki yfir 65 dB(A) að jafnaði á 8 klst. vinnutíma.</w:t>
            </w:r>
          </w:p>
          <w:p w14:paraId="5DADCDAC" w14:textId="77777777" w:rsidR="00125D89" w:rsidRDefault="00B914EF" w:rsidP="00B914EF">
            <w:pPr>
              <w:numPr>
                <w:ilvl w:val="0"/>
                <w:numId w:val="12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353100">
              <w:rPr>
                <w:sz w:val="22"/>
                <w:szCs w:val="22"/>
              </w:rPr>
              <w:t xml:space="preserve">Utanaðkomandi hávaði í mat- og kaffistofum fari ekki yfir 60 dB(A) á meðan á notkun stendur. </w:t>
            </w:r>
          </w:p>
          <w:p w14:paraId="5AF36274" w14:textId="501F5933" w:rsidR="00B914EF" w:rsidRPr="00125D89" w:rsidRDefault="00B914EF" w:rsidP="00B914EF">
            <w:pPr>
              <w:numPr>
                <w:ilvl w:val="0"/>
                <w:numId w:val="12"/>
              </w:numPr>
              <w:spacing w:after="60"/>
              <w:ind w:left="357" w:hanging="357"/>
              <w:rPr>
                <w:sz w:val="22"/>
                <w:szCs w:val="22"/>
              </w:rPr>
            </w:pPr>
            <w:r w:rsidRPr="00125D89">
              <w:rPr>
                <w:sz w:val="22"/>
                <w:szCs w:val="22"/>
              </w:rPr>
              <w:t>Utanaðkomandi hávaði þar sem gerðar eru miklar kröfur til einbeitingar og samræður eiga að geta átt sér stað óhindrað fari ekki yfir 50 dB(A) að jafnaði á 8 klst. vinnutíma.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E9E9" w14:textId="77777777" w:rsidR="00B914EF" w:rsidRDefault="00B914EF" w:rsidP="00B914EF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4DD" w14:textId="6E47299B" w:rsidR="00B914EF" w:rsidRPr="00806459" w:rsidRDefault="00B914EF" w:rsidP="00B914EF">
            <w:pPr>
              <w:rPr>
                <w:sz w:val="16"/>
                <w:szCs w:val="16"/>
              </w:rPr>
            </w:pPr>
            <w:r w:rsidRPr="00353100">
              <w:rPr>
                <w:sz w:val="18"/>
                <w:szCs w:val="18"/>
              </w:rPr>
              <w:t xml:space="preserve">R-921/2006, </w:t>
            </w:r>
            <w:r>
              <w:rPr>
                <w:sz w:val="18"/>
                <w:szCs w:val="18"/>
              </w:rPr>
              <w:t>5</w:t>
            </w:r>
            <w:r w:rsidRPr="00353100">
              <w:rPr>
                <w:sz w:val="18"/>
                <w:szCs w:val="18"/>
              </w:rPr>
              <w:t>. gr.</w:t>
            </w:r>
          </w:p>
        </w:tc>
      </w:tr>
    </w:tbl>
    <w:p w14:paraId="0793775E" w14:textId="77777777" w:rsidR="009F67DC" w:rsidRDefault="009F67DC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4"/>
        <w:gridCol w:w="1277"/>
        <w:gridCol w:w="1276"/>
      </w:tblGrid>
      <w:tr w:rsidR="00125D89" w:rsidRPr="00116946" w14:paraId="4F71942D" w14:textId="77777777" w:rsidTr="00EC152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89BFD6" w14:textId="364567A2" w:rsidR="00125D89" w:rsidRDefault="00125D89" w:rsidP="00125D89">
            <w:pPr>
              <w:rPr>
                <w:sz w:val="22"/>
                <w:szCs w:val="22"/>
              </w:rPr>
            </w:pPr>
            <w:r w:rsidRPr="00E01297">
              <w:rPr>
                <w:b/>
                <w:i/>
                <w:sz w:val="24"/>
                <w:szCs w:val="24"/>
              </w:rPr>
              <w:t>Lýsing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914598" w14:textId="77777777" w:rsidR="00125D89" w:rsidRPr="00353100" w:rsidRDefault="00125D89" w:rsidP="00125D89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278B52" w14:textId="77777777" w:rsidR="00125D89" w:rsidRDefault="00125D89" w:rsidP="00125D8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189DFB" w14:textId="77777777" w:rsidR="00125D89" w:rsidRPr="00353100" w:rsidRDefault="00125D89" w:rsidP="00125D89">
            <w:pPr>
              <w:rPr>
                <w:sz w:val="18"/>
                <w:szCs w:val="18"/>
              </w:rPr>
            </w:pPr>
          </w:p>
        </w:tc>
      </w:tr>
      <w:tr w:rsidR="00125D89" w:rsidRPr="00116946" w14:paraId="2FDE3AD1" w14:textId="77777777" w:rsidTr="0012711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8061" w14:textId="77777777" w:rsidR="00125D89" w:rsidRDefault="00125D89" w:rsidP="00125D89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Almenn lýsing</w:t>
            </w:r>
          </w:p>
          <w:p w14:paraId="6F64C17A" w14:textId="77777777" w:rsidR="00125D89" w:rsidRDefault="00125D89" w:rsidP="00125D89">
            <w:pPr>
              <w:rPr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66CD" w14:textId="2B3ACA81" w:rsidR="00125D89" w:rsidRPr="00353100" w:rsidRDefault="00125D89" w:rsidP="00125D8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Hæfileg lýsing, fjöldi og staðsetning ljósgjafa, þrif ljósgjafa og glugga, dagsbirta.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526" w14:textId="77777777" w:rsidR="00125D89" w:rsidRDefault="00125D89" w:rsidP="00125D8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7725C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R-581/1995, </w:t>
            </w:r>
          </w:p>
          <w:p w14:paraId="466AEF70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8. gr.</w:t>
            </w:r>
          </w:p>
          <w:p w14:paraId="0F70887D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ÍST EN 12464-2:2007</w:t>
            </w:r>
          </w:p>
          <w:p w14:paraId="3D56393A" w14:textId="6B30CCFE" w:rsidR="00125D89" w:rsidRPr="00353100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(Staðlaráð</w:t>
            </w:r>
            <w:r>
              <w:rPr>
                <w:sz w:val="18"/>
                <w:szCs w:val="18"/>
              </w:rPr>
              <w:t>)</w:t>
            </w:r>
          </w:p>
        </w:tc>
      </w:tr>
      <w:tr w:rsidR="00125D89" w:rsidRPr="00116946" w14:paraId="7144A219" w14:textId="77777777" w:rsidTr="0012711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08E" w14:textId="79163696" w:rsidR="00125D89" w:rsidRDefault="00125D89" w:rsidP="00125D89">
            <w:pPr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 xml:space="preserve">2. Sérlýsing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432" w14:textId="64391C70" w:rsidR="00125D89" w:rsidRPr="00353100" w:rsidRDefault="00125D89" w:rsidP="00125D89">
            <w:pPr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 xml:space="preserve">Við krefjandi aðstæður skal lýsing aukin eftir þörfum.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F7D" w14:textId="77777777" w:rsidR="00125D89" w:rsidRDefault="00125D89" w:rsidP="00125D8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3327C" w14:textId="77777777" w:rsidR="00125D89" w:rsidRPr="00353100" w:rsidRDefault="00125D89" w:rsidP="00125D89">
            <w:pPr>
              <w:rPr>
                <w:sz w:val="18"/>
                <w:szCs w:val="18"/>
              </w:rPr>
            </w:pPr>
          </w:p>
        </w:tc>
      </w:tr>
      <w:tr w:rsidR="00125D89" w:rsidRPr="00116946" w14:paraId="4D6C7E87" w14:textId="77777777" w:rsidTr="0012711F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E734" w14:textId="7E04EFF1" w:rsidR="00125D89" w:rsidRDefault="00125D89" w:rsidP="00125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216BB">
              <w:rPr>
                <w:sz w:val="22"/>
                <w:szCs w:val="22"/>
              </w:rPr>
              <w:t xml:space="preserve">. Umferðaleiðir </w:t>
            </w:r>
            <w:r>
              <w:rPr>
                <w:sz w:val="22"/>
                <w:szCs w:val="22"/>
              </w:rPr>
              <w:t>utan dyra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76B4" w14:textId="1E75E90A" w:rsidR="00125D89" w:rsidRPr="00353100" w:rsidRDefault="00125D89" w:rsidP="00125D8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Hæfileg lýsing, fjöldi og staðsetning ljósgjafa.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B5CE" w14:textId="77777777" w:rsidR="00125D89" w:rsidRDefault="00125D89" w:rsidP="00125D89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E38" w14:textId="77777777" w:rsidR="00125D89" w:rsidRPr="00353100" w:rsidRDefault="00125D89" w:rsidP="00125D89">
            <w:pPr>
              <w:rPr>
                <w:sz w:val="18"/>
                <w:szCs w:val="18"/>
              </w:rPr>
            </w:pPr>
          </w:p>
        </w:tc>
      </w:tr>
      <w:tr w:rsidR="00125D89" w:rsidRPr="00EB22B5" w14:paraId="2F7DC560" w14:textId="77777777" w:rsidTr="00682451">
        <w:trPr>
          <w:cantSplit/>
        </w:trPr>
        <w:tc>
          <w:tcPr>
            <w:tcW w:w="1985" w:type="dxa"/>
            <w:shd w:val="clear" w:color="auto" w:fill="CCFFCC"/>
          </w:tcPr>
          <w:p w14:paraId="616EC5C4" w14:textId="77777777" w:rsidR="00125D89" w:rsidRPr="00EB22B5" w:rsidRDefault="00125D89" w:rsidP="00125D89">
            <w:pPr>
              <w:pStyle w:val="Heading4"/>
              <w:rPr>
                <w:rFonts w:ascii="Times New Roman" w:hAnsi="Times New Roman"/>
                <w:szCs w:val="24"/>
              </w:rPr>
            </w:pPr>
            <w:r w:rsidRPr="00682451">
              <w:rPr>
                <w:rFonts w:ascii="Times New Roman" w:hAnsi="Times New Roman"/>
                <w:b/>
                <w:i/>
              </w:rPr>
              <w:t>Titringur</w:t>
            </w:r>
          </w:p>
        </w:tc>
        <w:tc>
          <w:tcPr>
            <w:tcW w:w="6094" w:type="dxa"/>
            <w:shd w:val="clear" w:color="auto" w:fill="CCFFCC"/>
          </w:tcPr>
          <w:p w14:paraId="71A5E77C" w14:textId="77777777" w:rsidR="00125D89" w:rsidRPr="00EB22B5" w:rsidRDefault="00125D89" w:rsidP="00125D89">
            <w:pPr>
              <w:pStyle w:val="Heading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7" w:type="dxa"/>
            <w:shd w:val="clear" w:color="auto" w:fill="CCFFCC"/>
          </w:tcPr>
          <w:p w14:paraId="04AE86D9" w14:textId="77777777" w:rsidR="00125D89" w:rsidRPr="00EB22B5" w:rsidRDefault="00125D89" w:rsidP="00125D89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3677DD9E" w14:textId="77777777" w:rsidR="00125D89" w:rsidRPr="00116946" w:rsidRDefault="00125D89" w:rsidP="00125D89">
            <w:pPr>
              <w:tabs>
                <w:tab w:val="left" w:pos="3119"/>
              </w:tabs>
              <w:ind w:left="34"/>
            </w:pPr>
          </w:p>
        </w:tc>
      </w:tr>
      <w:tr w:rsidR="00125D89" w:rsidRPr="00EB22B5" w14:paraId="4F0FF0C8" w14:textId="77777777" w:rsidTr="00FB0BB1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0709B897" w14:textId="77777777" w:rsidR="00125D89" w:rsidRPr="00253F2E" w:rsidRDefault="00125D89" w:rsidP="00125D89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</w:t>
            </w:r>
            <w:r w:rsidRPr="00253F2E">
              <w:rPr>
                <w:i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Titringsvarnir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1AFB1BA0" w14:textId="77777777" w:rsidR="00125D89" w:rsidRDefault="00125D89" w:rsidP="00125D8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dregið úr titringi við upptök, t.d. titringsdeyfar á vélar?</w:t>
            </w:r>
          </w:p>
          <w:p w14:paraId="2E5F8764" w14:textId="77777777" w:rsidR="00125D89" w:rsidRPr="00253F2E" w:rsidRDefault="00125D89" w:rsidP="00125D8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21D9DEFF" w14:textId="77777777" w:rsidR="00125D89" w:rsidRPr="00035F3D" w:rsidRDefault="00125D89" w:rsidP="00125D89">
            <w:pPr>
              <w:rPr>
                <w:sz w:val="22"/>
                <w:szCs w:val="22"/>
                <w:lang w:val="nb-NO"/>
              </w:rPr>
            </w:pPr>
            <w:r w:rsidRPr="00035F3D">
              <w:rPr>
                <w:sz w:val="22"/>
                <w:szCs w:val="22"/>
                <w:lang w:val="nb-NO"/>
              </w:rPr>
              <w:t>Er valinn viðeigandi búnaðar til vinnu?</w:t>
            </w:r>
          </w:p>
          <w:p w14:paraId="3E4CA40B" w14:textId="049677FE" w:rsidR="00125D89" w:rsidRPr="00253F2E" w:rsidRDefault="00125D89" w:rsidP="00125D89">
            <w:pPr>
              <w:rPr>
                <w:i/>
                <w:sz w:val="22"/>
                <w:szCs w:val="22"/>
              </w:rPr>
            </w:pPr>
            <w:r w:rsidRPr="00035F3D">
              <w:rPr>
                <w:rStyle w:val="Strong"/>
                <w:b w:val="0"/>
                <w:sz w:val="22"/>
                <w:szCs w:val="22"/>
                <w:lang w:val="nb-NO"/>
              </w:rPr>
              <w:t>F</w:t>
            </w:r>
            <w:r>
              <w:rPr>
                <w:rStyle w:val="Strong"/>
                <w:b w:val="0"/>
                <w:sz w:val="22"/>
                <w:szCs w:val="22"/>
                <w:lang w:val="nb-NO"/>
              </w:rPr>
              <w:t>ær</w:t>
            </w:r>
            <w:r w:rsidRPr="00035F3D">
              <w:rPr>
                <w:rStyle w:val="Strong"/>
                <w:b w:val="0"/>
                <w:sz w:val="22"/>
                <w:szCs w:val="22"/>
                <w:lang w:val="nb-NO"/>
              </w:rPr>
              <w:t xml:space="preserve"> starfs</w:t>
            </w:r>
            <w:r>
              <w:rPr>
                <w:rStyle w:val="Strong"/>
                <w:b w:val="0"/>
                <w:sz w:val="22"/>
                <w:szCs w:val="22"/>
                <w:lang w:val="nb-NO"/>
              </w:rPr>
              <w:t>fólk</w:t>
            </w:r>
            <w:r w:rsidRPr="00035F3D">
              <w:rPr>
                <w:rStyle w:val="Strong"/>
                <w:b w:val="0"/>
                <w:sz w:val="22"/>
                <w:szCs w:val="22"/>
                <w:lang w:val="nb-NO"/>
              </w:rPr>
              <w:t xml:space="preserve"> reglubundna hvíld frá vinnu í titringi? </w:t>
            </w:r>
            <w:r w:rsidRPr="00253F2E">
              <w:rPr>
                <w:sz w:val="22"/>
                <w:szCs w:val="22"/>
              </w:rPr>
              <w:t>Áhættumat og áætlun um heilsuvernd/forvarnir.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D3E17CF" w14:textId="77777777" w:rsidR="00125D89" w:rsidRPr="00113696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24238F" w14:textId="77777777" w:rsidR="00125D89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6F750A1A" w14:textId="77777777" w:rsidR="00125D89" w:rsidRPr="00253F2E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7. – 8. gr.</w:t>
            </w:r>
          </w:p>
          <w:p w14:paraId="781169AC" w14:textId="77777777" w:rsidR="00125D89" w:rsidRPr="00113696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-920/2006,</w:t>
            </w:r>
            <w:r w:rsidRPr="00116946">
              <w:rPr>
                <w:lang w:val="is-IS"/>
              </w:rPr>
              <w:t xml:space="preserve"> </w:t>
            </w:r>
          </w:p>
        </w:tc>
      </w:tr>
      <w:tr w:rsidR="00125D89" w:rsidRPr="00EB22B5" w14:paraId="003959D9" w14:textId="77777777" w:rsidTr="00FB0BB1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14:paraId="319507E4" w14:textId="77777777" w:rsidR="00125D89" w:rsidRPr="00253F2E" w:rsidDel="00955FEC" w:rsidRDefault="00125D89" w:rsidP="00125D89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Titringsmörk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3D5C8A7F" w14:textId="77777777" w:rsidR="00125D89" w:rsidRPr="00DF3529" w:rsidDel="00955FEC" w:rsidRDefault="00125D89" w:rsidP="00125D8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23A0DB8" w14:textId="77777777" w:rsidR="00125D89" w:rsidRPr="00113696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82D0EAE" w14:textId="77777777" w:rsidR="00125D89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-922/2006,</w:t>
            </w:r>
          </w:p>
          <w:p w14:paraId="639903F2" w14:textId="77777777" w:rsidR="00125D89" w:rsidRPr="00253F2E" w:rsidDel="00955FEC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 xml:space="preserve"> 3., 4. og 7. gr.</w:t>
            </w:r>
          </w:p>
        </w:tc>
      </w:tr>
      <w:tr w:rsidR="00125D89" w:rsidRPr="00EB22B5" w14:paraId="47E6C7CD" w14:textId="77777777" w:rsidTr="00FB0BB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1C5" w14:textId="77777777" w:rsidR="00125D89" w:rsidRPr="00253F2E" w:rsidRDefault="00125D89" w:rsidP="00125D89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Heilsufars</w:t>
            </w:r>
            <w:r w:rsidRPr="00253F2E">
              <w:rPr>
                <w:sz w:val="22"/>
                <w:szCs w:val="22"/>
              </w:rPr>
              <w:t>skoðun</w:t>
            </w:r>
          </w:p>
          <w:p w14:paraId="19D7354B" w14:textId="77777777" w:rsidR="00125D89" w:rsidRPr="00253F2E" w:rsidRDefault="00125D89" w:rsidP="00125D89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E1F" w14:textId="3E775F0C" w:rsidR="00125D89" w:rsidRPr="00253F2E" w:rsidRDefault="00125D89" w:rsidP="00125D89">
            <w:pPr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Fari titringsálag yfir viðmiðunarmörk eða þegar áhættumat gefur til kynna að heilsu og öryggi starfs</w:t>
            </w:r>
            <w:r>
              <w:rPr>
                <w:sz w:val="22"/>
                <w:szCs w:val="22"/>
              </w:rPr>
              <w:t>fólks</w:t>
            </w:r>
            <w:r w:rsidRPr="00253F2E">
              <w:rPr>
                <w:sz w:val="22"/>
                <w:szCs w:val="22"/>
              </w:rPr>
              <w:t xml:space="preserve"> sé hætta búin skal atvinnurekandi sjá til þess að umræddu starfs</w:t>
            </w:r>
            <w:r>
              <w:rPr>
                <w:sz w:val="22"/>
                <w:szCs w:val="22"/>
              </w:rPr>
              <w:t>fólki</w:t>
            </w:r>
            <w:r w:rsidRPr="00253F2E">
              <w:rPr>
                <w:sz w:val="22"/>
                <w:szCs w:val="22"/>
              </w:rPr>
              <w:t xml:space="preserve"> sé boðin heilsufarsskoðun.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E16" w14:textId="77777777" w:rsidR="00125D89" w:rsidRPr="00113696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5187" w14:textId="77777777" w:rsidR="00125D89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56EC7239" w14:textId="77777777" w:rsidR="00125D89" w:rsidRPr="00253F2E" w:rsidRDefault="00125D89" w:rsidP="00125D89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10. gr.</w:t>
            </w:r>
          </w:p>
        </w:tc>
      </w:tr>
      <w:tr w:rsidR="00125D89" w14:paraId="5732E0ED" w14:textId="77777777" w:rsidTr="00FB0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B8BEE2B" w14:textId="77777777" w:rsidR="00125D89" w:rsidRDefault="00125D89" w:rsidP="00125D89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Verkstöðvar- - líkamlegt álag/ líkamsbeiting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23CDAA3" w14:textId="77777777" w:rsidR="00125D89" w:rsidRDefault="00125D89" w:rsidP="00125D89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39C7229" w14:textId="77777777" w:rsidR="00125D89" w:rsidRDefault="00125D89" w:rsidP="00125D8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3D46BA9" w14:textId="77777777" w:rsidR="00125D89" w:rsidRDefault="00125D89" w:rsidP="00125D89"/>
        </w:tc>
      </w:tr>
      <w:tr w:rsidR="00125D89" w14:paraId="536CCDA0" w14:textId="77777777" w:rsidTr="00FB0BB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638" w14:textId="77777777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>1. Verkstöðvar/álag á hreyfi- og stoðkerfið</w:t>
            </w:r>
          </w:p>
        </w:tc>
        <w:tc>
          <w:tcPr>
            <w:tcW w:w="6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5F2E" w14:textId="77777777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>Athuga vinnustöður og líkamsbeitingu við verkstöðvar (sbr</w:t>
            </w:r>
            <w:r>
              <w:rPr>
                <w:sz w:val="22"/>
                <w:szCs w:val="22"/>
              </w:rPr>
              <w:t>.</w:t>
            </w:r>
            <w:r w:rsidRPr="00035F3D">
              <w:rPr>
                <w:sz w:val="22"/>
                <w:szCs w:val="22"/>
              </w:rPr>
              <w:t xml:space="preserve"> atriði 2-5), t.d. við:</w:t>
            </w:r>
          </w:p>
          <w:p w14:paraId="5EE24392" w14:textId="77777777" w:rsidR="00125D89" w:rsidRPr="004B4870" w:rsidRDefault="00125D89" w:rsidP="00125D8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4870">
              <w:rPr>
                <w:sz w:val="22"/>
                <w:szCs w:val="22"/>
              </w:rPr>
              <w:t>flutning og meðhöndlun efnis</w:t>
            </w:r>
          </w:p>
          <w:p w14:paraId="29472C68" w14:textId="77777777" w:rsidR="00125D89" w:rsidRPr="004B4870" w:rsidRDefault="00125D89" w:rsidP="00125D8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4870">
              <w:rPr>
                <w:sz w:val="22"/>
                <w:szCs w:val="22"/>
              </w:rPr>
              <w:t>vinnu við járnabindingar.</w:t>
            </w:r>
          </w:p>
          <w:p w14:paraId="2A7F48A1" w14:textId="77777777" w:rsidR="00125D89" w:rsidRPr="004B4870" w:rsidRDefault="00125D89" w:rsidP="00125D8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4870">
              <w:rPr>
                <w:sz w:val="22"/>
                <w:szCs w:val="22"/>
              </w:rPr>
              <w:t>véla- og tækjavinnu</w:t>
            </w:r>
          </w:p>
          <w:p w14:paraId="701220D3" w14:textId="581444BB" w:rsidR="00125D89" w:rsidRPr="004B4870" w:rsidRDefault="00125D89" w:rsidP="00125D8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B4870">
              <w:rPr>
                <w:sz w:val="22"/>
                <w:szCs w:val="22"/>
              </w:rPr>
              <w:t>handverk, t.d. samsetningu, slípun, límingu, málun og lökkun.</w:t>
            </w:r>
          </w:p>
          <w:p w14:paraId="028244C7" w14:textId="77777777" w:rsidR="00125D89" w:rsidRPr="00035F3D" w:rsidRDefault="00125D89" w:rsidP="00125D89">
            <w:pPr>
              <w:rPr>
                <w:sz w:val="22"/>
                <w:szCs w:val="22"/>
                <w:u w:val="single"/>
              </w:rPr>
            </w:pPr>
            <w:r w:rsidRPr="004B4870">
              <w:rPr>
                <w:sz w:val="22"/>
                <w:szCs w:val="22"/>
                <w:u w:val="single"/>
              </w:rPr>
              <w:t>Viðmið:</w:t>
            </w:r>
          </w:p>
          <w:p w14:paraId="5A953F2A" w14:textId="6791C502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 xml:space="preserve">Oftast unnið í olnbogahæð með beint bak og slakar axlir. Vinna fyrir ofan axlarhæð eða neðan hné varir stutt. Verkefnin nálægt líkamanum (35-45 cm mælt frá olnboga starfsmanns við </w:t>
            </w:r>
            <w:r>
              <w:rPr>
                <w:sz w:val="22"/>
                <w:szCs w:val="22"/>
              </w:rPr>
              <w:t>líkamann</w:t>
            </w:r>
            <w:r w:rsidRPr="00035F3D">
              <w:rPr>
                <w:sz w:val="22"/>
                <w:szCs w:val="22"/>
              </w:rPr>
              <w:t xml:space="preserve"> að viðfangsefni, hámark 55-65 cm). Fjölbreytt verkefni, oft skipt um vinnustellingar og –hreyfingar.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2EE" w14:textId="77777777" w:rsidR="00125D89" w:rsidRDefault="00125D89" w:rsidP="00125D89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E38AF" w14:textId="77777777" w:rsidR="00125D89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</w:t>
            </w:r>
          </w:p>
          <w:p w14:paraId="7A814B57" w14:textId="77777777" w:rsidR="00125D89" w:rsidRPr="00253F2E" w:rsidRDefault="00125D89" w:rsidP="00125D89">
            <w:pPr>
              <w:rPr>
                <w:sz w:val="18"/>
                <w:szCs w:val="18"/>
              </w:rPr>
            </w:pPr>
          </w:p>
          <w:p w14:paraId="4D344A88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6A1C1C0B" w14:textId="77777777" w:rsidR="00125D89" w:rsidRDefault="00125D89" w:rsidP="00125D89"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  <w:tr w:rsidR="00125D89" w14:paraId="05208695" w14:textId="77777777" w:rsidTr="00FB0BB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6817" w14:textId="50FE5E7B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 xml:space="preserve">2. Staðsetning verkstöðva og aðgengi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96" w14:textId="443A5B58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 xml:space="preserve">Staðsetning véla, vinnuborða og tækja, þannig að þægilegt </w:t>
            </w:r>
            <w:r>
              <w:rPr>
                <w:sz w:val="22"/>
                <w:szCs w:val="22"/>
              </w:rPr>
              <w:t xml:space="preserve">aðgengi og </w:t>
            </w:r>
            <w:r w:rsidRPr="00035F3D">
              <w:rPr>
                <w:sz w:val="22"/>
                <w:szCs w:val="22"/>
              </w:rPr>
              <w:t xml:space="preserve">flæði sé milli verkefna og verkþátta í </w:t>
            </w:r>
            <w:r w:rsidRPr="00035F3D">
              <w:rPr>
                <w:color w:val="000000"/>
                <w:sz w:val="22"/>
                <w:szCs w:val="22"/>
              </w:rPr>
              <w:t>vinnu</w:t>
            </w:r>
            <w:r w:rsidRPr="00035F3D">
              <w:rPr>
                <w:sz w:val="22"/>
                <w:szCs w:val="22"/>
              </w:rPr>
              <w:t>ferlinu.</w:t>
            </w:r>
          </w:p>
          <w:p w14:paraId="565F123A" w14:textId="77777777" w:rsidR="00125D89" w:rsidRPr="00665FDB" w:rsidRDefault="00125D89" w:rsidP="00125D89">
            <w:r w:rsidRPr="00665FDB">
              <w:t>*reglur gilda fyrir vélar eldri en 1997, leiðb. gilda fyrir allar vélar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DD4" w14:textId="77777777" w:rsidR="00125D89" w:rsidRDefault="00125D89" w:rsidP="00125D8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10EE" w14:textId="77777777" w:rsidR="00125D89" w:rsidRPr="00253F2E" w:rsidRDefault="00125D89" w:rsidP="00125D89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R-581/1995</w:t>
            </w:r>
          </w:p>
          <w:p w14:paraId="40CA35CE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R-492/1987*</w:t>
            </w:r>
          </w:p>
          <w:p w14:paraId="256EB4A9" w14:textId="0D085B9C" w:rsidR="00125D89" w:rsidRDefault="00125D89" w:rsidP="00125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296E3CD5" w14:textId="7BAEDAD2" w:rsidR="00125D89" w:rsidRPr="00AF0139" w:rsidRDefault="00125D89" w:rsidP="00AF013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</w:tc>
      </w:tr>
      <w:tr w:rsidR="00125D89" w14:paraId="62FDE180" w14:textId="77777777" w:rsidTr="00FB0BB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B561" w14:textId="77777777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>3. Að lyfta og bera hluti – léttitæki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D5F" w14:textId="19E6438E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 xml:space="preserve">Meta þyngd/fjarlægð byrða og hversu oft þarf að lyfta, bera, ýta og draga. Eru nauðsynleg léttitæki s.s. lyftarar, vökvalyftur, hjólaborð og trillur til staðar? </w:t>
            </w:r>
            <w:r>
              <w:rPr>
                <w:sz w:val="22"/>
                <w:szCs w:val="22"/>
              </w:rPr>
              <w:t>Athuga rými, vinnuhæð, vegalengdir o.s</w:t>
            </w:r>
            <w:r w:rsidR="00021D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frv.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4E6" w14:textId="77777777" w:rsidR="00125D89" w:rsidRDefault="00125D89" w:rsidP="00125D89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0EF05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</w:t>
            </w:r>
          </w:p>
          <w:p w14:paraId="4A7E6922" w14:textId="77777777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-931/2000</w:t>
            </w:r>
          </w:p>
          <w:p w14:paraId="42742927" w14:textId="77777777" w:rsidR="00125D89" w:rsidRDefault="00125D89" w:rsidP="00125D89">
            <w:pPr>
              <w:rPr>
                <w:sz w:val="18"/>
                <w:szCs w:val="18"/>
              </w:rPr>
            </w:pPr>
          </w:p>
          <w:p w14:paraId="6B670464" w14:textId="2111C9B7" w:rsidR="00125D89" w:rsidRDefault="00125D89" w:rsidP="00125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FL-38/2018</w:t>
            </w:r>
          </w:p>
          <w:p w14:paraId="6E9420C7" w14:textId="666C7F92" w:rsidR="00125D89" w:rsidRPr="00253F2E" w:rsidRDefault="00125D89" w:rsidP="00125D8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0CE1B5FB" w14:textId="53EDE15B" w:rsidR="00125D89" w:rsidRDefault="00125D89" w:rsidP="00125D89">
            <w:pPr>
              <w:pStyle w:val="Footer"/>
              <w:tabs>
                <w:tab w:val="clear" w:pos="4153"/>
                <w:tab w:val="clear" w:pos="8306"/>
              </w:tabs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43BA73EB" w14:textId="7EC5EDD5" w:rsidR="00125D89" w:rsidRDefault="00125D89" w:rsidP="00125D89"/>
        </w:tc>
      </w:tr>
      <w:tr w:rsidR="00125D89" w14:paraId="1DA72991" w14:textId="77777777" w:rsidTr="00FB0BB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7B7" w14:textId="02F2F7A0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>4. Skipulag vinn</w:t>
            </w:r>
            <w:r w:rsidR="00E73EF9">
              <w:rPr>
                <w:sz w:val="22"/>
                <w:szCs w:val="22"/>
              </w:rPr>
              <w:t>-</w:t>
            </w:r>
            <w:r w:rsidRPr="00035F3D">
              <w:rPr>
                <w:sz w:val="22"/>
                <w:szCs w:val="22"/>
              </w:rPr>
              <w:t>unnar,einhæfni – fjölbreytni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DCC" w14:textId="77777777" w:rsidR="00125D89" w:rsidRPr="00035F3D" w:rsidRDefault="00125D89" w:rsidP="00125D89">
            <w:pPr>
              <w:rPr>
                <w:sz w:val="22"/>
                <w:szCs w:val="22"/>
              </w:rPr>
            </w:pPr>
            <w:r w:rsidRPr="00035F3D">
              <w:rPr>
                <w:sz w:val="22"/>
                <w:szCs w:val="22"/>
              </w:rPr>
              <w:t>Er vinnan skipulögð þannig að líkamlegt álag sé fjölbreytt? Er verkvíxlun? Ef ekki hægt, eru þá tekin hlé? Tímaþröng?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E89" w14:textId="77777777" w:rsidR="00125D89" w:rsidRDefault="00125D89" w:rsidP="00125D8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55769" w14:textId="35B0AD02" w:rsidR="00125D89" w:rsidRDefault="00125D89" w:rsidP="00125D89"/>
        </w:tc>
      </w:tr>
      <w:tr w:rsidR="00125D89" w14:paraId="03AACCA9" w14:textId="77777777" w:rsidTr="00FB0BB1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7206" w14:textId="77777777" w:rsidR="00125D89" w:rsidRDefault="00125D89" w:rsidP="00125D8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 xml:space="preserve">5. Fræðsla – </w:t>
            </w:r>
          </w:p>
          <w:p w14:paraId="600D1B8E" w14:textId="77777777" w:rsidR="00125D89" w:rsidRPr="00DF3529" w:rsidRDefault="00125D89" w:rsidP="00125D89">
            <w:pPr>
              <w:rPr>
                <w:sz w:val="22"/>
                <w:szCs w:val="22"/>
              </w:rPr>
            </w:pPr>
            <w:r w:rsidRPr="00DF3529">
              <w:rPr>
                <w:sz w:val="22"/>
                <w:szCs w:val="22"/>
              </w:rPr>
              <w:t>þjálfun</w:t>
            </w:r>
          </w:p>
          <w:p w14:paraId="71E70C72" w14:textId="77777777" w:rsidR="00125D89" w:rsidRPr="00DF3529" w:rsidRDefault="00125D89" w:rsidP="00125D89">
            <w:pPr>
              <w:rPr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6E7" w14:textId="77777777" w:rsidR="00125D89" w:rsidRPr="00253F2E" w:rsidRDefault="00125D89" w:rsidP="00125D89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Fræðsla, þjálfun í notkun léttitækja og líkamsbeitingu. Er starfsfólk meðvitað um rétta líkamsbeitingu og hæfilega þyngd byrða? Eru léttitækin notuð?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E90" w14:textId="77777777" w:rsidR="00125D89" w:rsidRDefault="00125D89" w:rsidP="00125D89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54EC" w14:textId="11D257B8" w:rsidR="00125D89" w:rsidRPr="00253F2E" w:rsidRDefault="00125D89" w:rsidP="00125D89">
            <w:pPr>
              <w:rPr>
                <w:sz w:val="18"/>
                <w:szCs w:val="18"/>
              </w:rPr>
            </w:pPr>
          </w:p>
        </w:tc>
      </w:tr>
    </w:tbl>
    <w:p w14:paraId="3F5707FF" w14:textId="72C76BD9" w:rsidR="009F67DC" w:rsidRDefault="009F67DC"/>
    <w:p w14:paraId="4551EB94" w14:textId="77777777" w:rsidR="009F67DC" w:rsidRDefault="009F67DC">
      <w:r>
        <w:br w:type="page"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4"/>
        <w:gridCol w:w="1277"/>
        <w:gridCol w:w="1276"/>
      </w:tblGrid>
      <w:tr w:rsidR="003D0B34" w14:paraId="0549F003" w14:textId="77777777" w:rsidTr="00781950">
        <w:trPr>
          <w:cantSplit/>
          <w:trHeight w:val="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2E2BB4" w14:textId="45BA4AB3" w:rsidR="003D0B34" w:rsidRDefault="003D0B34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Félagsl</w:t>
            </w:r>
            <w:r w:rsidR="002F4997">
              <w:rPr>
                <w:rFonts w:ascii="Times New Roman" w:hAnsi="Times New Roman"/>
              </w:rPr>
              <w:t>egur</w:t>
            </w:r>
            <w:r>
              <w:rPr>
                <w:rFonts w:ascii="Times New Roman" w:hAnsi="Times New Roman"/>
              </w:rPr>
              <w:t xml:space="preserve"> og and</w:t>
            </w:r>
            <w:r w:rsidR="002265F4">
              <w:rPr>
                <w:rFonts w:ascii="Times New Roman" w:hAnsi="Times New Roman"/>
              </w:rPr>
              <w:t>l.</w:t>
            </w:r>
            <w:r>
              <w:rPr>
                <w:rFonts w:ascii="Times New Roman" w:hAnsi="Times New Roman"/>
              </w:rPr>
              <w:t xml:space="preserve"> aðbúnað</w:t>
            </w:r>
            <w:r w:rsidR="002265F4">
              <w:rPr>
                <w:rFonts w:ascii="Times New Roman" w:hAnsi="Times New Roman"/>
              </w:rPr>
              <w:t>ur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B4F66D7" w14:textId="77777777" w:rsidR="003D0B34" w:rsidRDefault="003D0B34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2926C3" w14:textId="77777777" w:rsidR="003D0B34" w:rsidRDefault="003D0B3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5C0ECD0" w14:textId="77777777" w:rsidR="003D0B34" w:rsidRDefault="003D0B34"/>
        </w:tc>
      </w:tr>
      <w:tr w:rsidR="00035F3D" w14:paraId="52AD1C95" w14:textId="77777777" w:rsidTr="002265F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DBA" w14:textId="77777777" w:rsidR="00035F3D" w:rsidRPr="00253F2E" w:rsidRDefault="00035F3D" w:rsidP="005C7D8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Stjórnun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99C" w14:textId="77777777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Stuðningur og hvatning í starfi. Umbun/viðurkenning fyrir vel unnin störf.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2A0" w14:textId="77777777" w:rsidR="00035F3D" w:rsidRDefault="00035F3D" w:rsidP="005C7D80"/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7A919" w14:textId="77777777" w:rsidR="0007713E" w:rsidRPr="0057075E" w:rsidRDefault="0007713E" w:rsidP="0007713E">
            <w:pPr>
              <w:widowControl w:val="0"/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L-46/1980</w:t>
            </w:r>
          </w:p>
          <w:p w14:paraId="43440BFE" w14:textId="3BED185B" w:rsidR="0007713E" w:rsidRPr="0057075E" w:rsidRDefault="0007713E" w:rsidP="0007713E">
            <w:pPr>
              <w:widowControl w:val="0"/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5707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1009/2015</w:t>
            </w:r>
          </w:p>
          <w:p w14:paraId="248CDCAD" w14:textId="77777777" w:rsidR="0007713E" w:rsidRDefault="0007713E" w:rsidP="000771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FL-32/2014</w:t>
            </w:r>
          </w:p>
          <w:p w14:paraId="7E776F81" w14:textId="3CAB0121" w:rsidR="0007713E" w:rsidRDefault="0007713E" w:rsidP="0007713E">
            <w:pPr>
              <w:widowControl w:val="0"/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46FDA31F" w14:textId="77777777" w:rsidR="0007713E" w:rsidRDefault="0007713E" w:rsidP="000771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FL-35/2021</w:t>
            </w:r>
          </w:p>
          <w:p w14:paraId="0B67AE76" w14:textId="77777777" w:rsidR="0007713E" w:rsidRDefault="0007713E" w:rsidP="0007713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FL-36/2016</w:t>
            </w:r>
          </w:p>
          <w:p w14:paraId="1D975BE5" w14:textId="2B1073BD" w:rsidR="00035F3D" w:rsidRPr="00E62562" w:rsidRDefault="0007713E" w:rsidP="00E6256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tungumál)</w:t>
            </w:r>
          </w:p>
        </w:tc>
      </w:tr>
      <w:tr w:rsidR="00035F3D" w14:paraId="72CBD854" w14:textId="77777777" w:rsidTr="002265F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6967" w14:textId="77777777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Athafnafrelsi, svigrúm, starfsþróun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620" w14:textId="6BE58C23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Möguleikar </w:t>
            </w:r>
            <w:r w:rsidR="007D60FD" w:rsidRPr="00253F2E">
              <w:rPr>
                <w:sz w:val="22"/>
                <w:szCs w:val="22"/>
              </w:rPr>
              <w:t>starfs</w:t>
            </w:r>
            <w:r w:rsidR="007D60FD">
              <w:rPr>
                <w:sz w:val="22"/>
                <w:szCs w:val="22"/>
              </w:rPr>
              <w:t>fólks</w:t>
            </w:r>
            <w:r w:rsidR="007D60FD" w:rsidRPr="00253F2E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til að hafa áhrif á skipulag/</w:t>
            </w:r>
            <w:r w:rsidR="00665FDB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framkvæmd vinnunnar. Framgangur í starfi?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7E11" w14:textId="77777777" w:rsidR="00035F3D" w:rsidRDefault="00035F3D" w:rsidP="005C7D8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F4737" w14:textId="77777777" w:rsidR="00035F3D" w:rsidRDefault="00035F3D" w:rsidP="005C7D80"/>
        </w:tc>
      </w:tr>
      <w:tr w:rsidR="00035F3D" w14:paraId="770967DD" w14:textId="77777777" w:rsidTr="002265F4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538" w14:textId="16D08AD3" w:rsidR="00035F3D" w:rsidRPr="00253F2E" w:rsidRDefault="00035F3D" w:rsidP="00E62562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3. Tilbreytingar</w:t>
            </w:r>
            <w:r w:rsidR="002F4997">
              <w:rPr>
                <w:sz w:val="22"/>
                <w:szCs w:val="22"/>
              </w:rPr>
              <w:t>-</w:t>
            </w:r>
            <w:r w:rsidRPr="00253F2E">
              <w:rPr>
                <w:sz w:val="22"/>
                <w:szCs w:val="22"/>
              </w:rPr>
              <w:t>leysi, einhæfni, einvera við vinnu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D0E" w14:textId="603DF8E6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Umfang innihaldslítillar vinnu og/eða vinnu sem krefst stöðugrar athygli. Fagleg einangrun og/eða raunveruleg einangrun. Stuðningur frá </w:t>
            </w:r>
            <w:r w:rsidR="007D60FD" w:rsidRPr="00253F2E">
              <w:rPr>
                <w:sz w:val="22"/>
                <w:szCs w:val="22"/>
              </w:rPr>
              <w:t>starfs</w:t>
            </w:r>
            <w:r w:rsidR="007D60FD">
              <w:rPr>
                <w:sz w:val="22"/>
                <w:szCs w:val="22"/>
              </w:rPr>
              <w:t>fólki</w:t>
            </w:r>
            <w:r w:rsidR="007D60FD" w:rsidRPr="00253F2E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og/eða yfirmönnum.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645" w14:textId="77777777" w:rsidR="00035F3D" w:rsidRDefault="00035F3D" w:rsidP="005C7D8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32EC" w14:textId="77777777" w:rsidR="00035F3D" w:rsidRDefault="00035F3D" w:rsidP="005C7D80"/>
        </w:tc>
      </w:tr>
      <w:tr w:rsidR="00035F3D" w14:paraId="61C3D2A4" w14:textId="77777777" w:rsidTr="006248B1">
        <w:trPr>
          <w:cantSplit/>
        </w:trPr>
        <w:tc>
          <w:tcPr>
            <w:tcW w:w="1985" w:type="dxa"/>
          </w:tcPr>
          <w:p w14:paraId="3EE28B36" w14:textId="77777777" w:rsidR="00035F3D" w:rsidRPr="00253F2E" w:rsidRDefault="00035F3D" w:rsidP="005C7D8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4. Vinnutími</w:t>
            </w:r>
          </w:p>
        </w:tc>
        <w:tc>
          <w:tcPr>
            <w:tcW w:w="6094" w:type="dxa"/>
          </w:tcPr>
          <w:p w14:paraId="14036F43" w14:textId="785898F1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Tímaþröng, yfirvinna, vaktavinna</w:t>
            </w:r>
            <w:r w:rsidR="003B540A">
              <w:rPr>
                <w:sz w:val="22"/>
                <w:szCs w:val="22"/>
              </w:rPr>
              <w:t xml:space="preserve">, </w:t>
            </w:r>
            <w:r w:rsidR="00FB7FCE">
              <w:rPr>
                <w:sz w:val="22"/>
                <w:szCs w:val="22"/>
              </w:rPr>
              <w:t xml:space="preserve">lögbundnar </w:t>
            </w:r>
            <w:r w:rsidR="003B540A">
              <w:rPr>
                <w:sz w:val="22"/>
                <w:szCs w:val="22"/>
              </w:rPr>
              <w:t>hvíldir, hlé</w:t>
            </w:r>
            <w:r w:rsidRPr="00253F2E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62D00C3E" w14:textId="77777777" w:rsidR="00035F3D" w:rsidRDefault="00035F3D" w:rsidP="005C7D80"/>
        </w:tc>
        <w:tc>
          <w:tcPr>
            <w:tcW w:w="1276" w:type="dxa"/>
            <w:vMerge w:val="restart"/>
            <w:shd w:val="clear" w:color="auto" w:fill="auto"/>
          </w:tcPr>
          <w:p w14:paraId="398B0D4C" w14:textId="77777777" w:rsidR="00DC7228" w:rsidRPr="0057075E" w:rsidRDefault="00DC7228" w:rsidP="00DC7228">
            <w:pPr>
              <w:widowControl w:val="0"/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5707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1009/2015</w:t>
            </w:r>
          </w:p>
          <w:p w14:paraId="2689DDE0" w14:textId="77777777" w:rsidR="00DC7228" w:rsidRDefault="00DC7228" w:rsidP="00DC722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FL-32/2014</w:t>
            </w:r>
          </w:p>
          <w:p w14:paraId="121195DF" w14:textId="77777777" w:rsidR="00DC7228" w:rsidRDefault="00DC7228" w:rsidP="00DC7228">
            <w:pPr>
              <w:widowControl w:val="0"/>
              <w:rPr>
                <w:sz w:val="18"/>
                <w:szCs w:val="18"/>
              </w:rPr>
            </w:pPr>
            <w:r w:rsidRPr="0057075E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47AF4807" w14:textId="77777777" w:rsidR="00DC7228" w:rsidRDefault="00DC7228" w:rsidP="00DC722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FL-35/2021</w:t>
            </w:r>
          </w:p>
          <w:p w14:paraId="2A6B2157" w14:textId="77777777" w:rsidR="00DC7228" w:rsidRDefault="00DC7228" w:rsidP="00DC722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FL-36/2016</w:t>
            </w:r>
          </w:p>
          <w:p w14:paraId="62729B7C" w14:textId="6AEAD68D" w:rsidR="00035F3D" w:rsidRDefault="00DC7228" w:rsidP="00DC7228">
            <w:r>
              <w:rPr>
                <w:sz w:val="18"/>
                <w:szCs w:val="18"/>
              </w:rPr>
              <w:t>(fleiri tungumál)</w:t>
            </w:r>
          </w:p>
        </w:tc>
      </w:tr>
      <w:tr w:rsidR="00035F3D" w14:paraId="28F5D93E" w14:textId="77777777" w:rsidTr="006248B1">
        <w:trPr>
          <w:cantSplit/>
        </w:trPr>
        <w:tc>
          <w:tcPr>
            <w:tcW w:w="1985" w:type="dxa"/>
            <w:shd w:val="clear" w:color="auto" w:fill="auto"/>
          </w:tcPr>
          <w:p w14:paraId="3074BB51" w14:textId="77777777" w:rsidR="00035F3D" w:rsidRPr="00253F2E" w:rsidRDefault="00035F3D" w:rsidP="005C7D8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5. Upplýsingaflæði, boðleiðir, samskipti</w:t>
            </w:r>
          </w:p>
        </w:tc>
        <w:tc>
          <w:tcPr>
            <w:tcW w:w="6094" w:type="dxa"/>
          </w:tcPr>
          <w:p w14:paraId="0942CED2" w14:textId="0FE6635E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Boðskipti á milli </w:t>
            </w:r>
            <w:r w:rsidR="007D60FD" w:rsidRPr="00253F2E">
              <w:rPr>
                <w:sz w:val="22"/>
                <w:szCs w:val="22"/>
              </w:rPr>
              <w:t>starfs</w:t>
            </w:r>
            <w:r w:rsidR="007D60FD">
              <w:rPr>
                <w:sz w:val="22"/>
                <w:szCs w:val="22"/>
              </w:rPr>
              <w:t>fólks</w:t>
            </w:r>
            <w:r w:rsidR="007D60FD" w:rsidRPr="00253F2E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 xml:space="preserve">og á milli </w:t>
            </w:r>
            <w:r w:rsidR="007D60FD" w:rsidRPr="00253F2E">
              <w:rPr>
                <w:sz w:val="22"/>
                <w:szCs w:val="22"/>
              </w:rPr>
              <w:t>starfs</w:t>
            </w:r>
            <w:r w:rsidR="007D60FD">
              <w:rPr>
                <w:sz w:val="22"/>
                <w:szCs w:val="22"/>
              </w:rPr>
              <w:t>fólks</w:t>
            </w:r>
            <w:r w:rsidR="007D60FD" w:rsidRPr="00253F2E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og stjórnend</w:t>
            </w:r>
            <w:r>
              <w:rPr>
                <w:sz w:val="22"/>
                <w:szCs w:val="22"/>
              </w:rPr>
              <w:t>a. Samskiptavandamál, tungumála</w:t>
            </w:r>
            <w:r w:rsidRPr="00253F2E">
              <w:rPr>
                <w:sz w:val="22"/>
                <w:szCs w:val="22"/>
              </w:rPr>
              <w:t xml:space="preserve">örðugleikar, einelti, áreitni, ofbeldi, hótanir. </w:t>
            </w:r>
            <w:r>
              <w:rPr>
                <w:sz w:val="22"/>
                <w:szCs w:val="22"/>
              </w:rPr>
              <w:t xml:space="preserve">Eru til stefna og viðbragðsáætlun um einelti/ofbeldi? </w:t>
            </w:r>
            <w:r w:rsidRPr="00253F2E">
              <w:rPr>
                <w:sz w:val="22"/>
                <w:szCs w:val="22"/>
              </w:rPr>
              <w:t>Starfsmannafundir og fræðslufundir fyrir íslensk</w:t>
            </w:r>
            <w:r w:rsidR="003E163C">
              <w:rPr>
                <w:sz w:val="22"/>
                <w:szCs w:val="22"/>
              </w:rPr>
              <w:t>t</w:t>
            </w:r>
            <w:r w:rsidRPr="00253F2E">
              <w:rPr>
                <w:sz w:val="22"/>
                <w:szCs w:val="22"/>
              </w:rPr>
              <w:t xml:space="preserve"> jafnt sem erlen</w:t>
            </w:r>
            <w:r w:rsidR="003E163C">
              <w:rPr>
                <w:sz w:val="22"/>
                <w:szCs w:val="22"/>
              </w:rPr>
              <w:t>t</w:t>
            </w:r>
            <w:r w:rsidRPr="00253F2E">
              <w:rPr>
                <w:sz w:val="22"/>
                <w:szCs w:val="22"/>
              </w:rPr>
              <w:t xml:space="preserve"> starfs</w:t>
            </w:r>
            <w:r w:rsidR="003E163C">
              <w:rPr>
                <w:sz w:val="22"/>
                <w:szCs w:val="22"/>
              </w:rPr>
              <w:t>fólk</w:t>
            </w:r>
            <w:r w:rsidRPr="00253F2E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</w:tcPr>
          <w:p w14:paraId="63051133" w14:textId="77777777" w:rsidR="00035F3D" w:rsidRDefault="00035F3D" w:rsidP="005C7D80"/>
        </w:tc>
        <w:tc>
          <w:tcPr>
            <w:tcW w:w="1276" w:type="dxa"/>
            <w:vMerge/>
            <w:shd w:val="clear" w:color="auto" w:fill="auto"/>
          </w:tcPr>
          <w:p w14:paraId="5471B33C" w14:textId="77777777" w:rsidR="00035F3D" w:rsidRDefault="00035F3D" w:rsidP="005C7D80"/>
        </w:tc>
      </w:tr>
      <w:tr w:rsidR="00035F3D" w14:paraId="1FC85E89" w14:textId="77777777" w:rsidTr="006248B1">
        <w:trPr>
          <w:cantSplit/>
        </w:trPr>
        <w:tc>
          <w:tcPr>
            <w:tcW w:w="1985" w:type="dxa"/>
          </w:tcPr>
          <w:p w14:paraId="7A9BEE32" w14:textId="77777777" w:rsidR="00035F3D" w:rsidRPr="00253F2E" w:rsidRDefault="00035F3D" w:rsidP="005C7D8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6. Endurmenntun, símenntun</w:t>
            </w:r>
          </w:p>
        </w:tc>
        <w:tc>
          <w:tcPr>
            <w:tcW w:w="6094" w:type="dxa"/>
          </w:tcPr>
          <w:p w14:paraId="4B0DE9BA" w14:textId="77777777" w:rsidR="00035F3D" w:rsidRPr="00253F2E" w:rsidRDefault="00035F3D" w:rsidP="005C7D8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skipulögð endurmenntun/námskeið hjá fyrirtækinu? Er þekkingarmiðlun innan vinnustaðarins?</w:t>
            </w:r>
          </w:p>
        </w:tc>
        <w:tc>
          <w:tcPr>
            <w:tcW w:w="1277" w:type="dxa"/>
          </w:tcPr>
          <w:p w14:paraId="6FCC5E42" w14:textId="77777777" w:rsidR="00035F3D" w:rsidRDefault="00035F3D" w:rsidP="005C7D80"/>
        </w:tc>
        <w:tc>
          <w:tcPr>
            <w:tcW w:w="1276" w:type="dxa"/>
            <w:shd w:val="clear" w:color="auto" w:fill="FFFFFF"/>
          </w:tcPr>
          <w:p w14:paraId="0E48F414" w14:textId="77777777" w:rsidR="00035F3D" w:rsidRPr="00253F2E" w:rsidRDefault="00035F3D" w:rsidP="005C7D80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Ábending</w:t>
            </w:r>
          </w:p>
        </w:tc>
      </w:tr>
    </w:tbl>
    <w:p w14:paraId="5629079E" w14:textId="2C06B6C2" w:rsidR="003F1731" w:rsidRDefault="003F1731"/>
    <w:p w14:paraId="46456191" w14:textId="77777777" w:rsidR="001670D9" w:rsidRDefault="001670D9">
      <w:pPr>
        <w:rPr>
          <w:b/>
          <w:sz w:val="28"/>
        </w:rPr>
      </w:pPr>
    </w:p>
    <w:p w14:paraId="1021F92B" w14:textId="318C1D00" w:rsidR="003F1731" w:rsidRDefault="003F1731" w:rsidP="006248B1">
      <w:pPr>
        <w:spacing w:after="120"/>
      </w:pPr>
      <w:r w:rsidRPr="00E32B44">
        <w:rPr>
          <w:b/>
          <w:sz w:val="28"/>
        </w:rPr>
        <w:t>Öryggi: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4"/>
        <w:gridCol w:w="1277"/>
        <w:gridCol w:w="1276"/>
      </w:tblGrid>
      <w:tr w:rsidR="003F1731" w14:paraId="313B9753" w14:textId="77777777" w:rsidTr="009F67DC">
        <w:trPr>
          <w:cantSplit/>
        </w:trPr>
        <w:tc>
          <w:tcPr>
            <w:tcW w:w="1985" w:type="dxa"/>
          </w:tcPr>
          <w:p w14:paraId="2836AF4D" w14:textId="6397C5E9" w:rsidR="003F1731" w:rsidRPr="006248B1" w:rsidRDefault="003F1731" w:rsidP="003F1731">
            <w:pPr>
              <w:tabs>
                <w:tab w:val="left" w:pos="3119"/>
              </w:tabs>
              <w:rPr>
                <w:i/>
                <w:iCs/>
                <w:sz w:val="24"/>
                <w:szCs w:val="24"/>
              </w:rPr>
            </w:pPr>
            <w:r w:rsidRPr="006248B1">
              <w:rPr>
                <w:i/>
                <w:iCs/>
                <w:sz w:val="24"/>
                <w:szCs w:val="24"/>
              </w:rPr>
              <w:t>Efnisþáttur - atriði</w:t>
            </w:r>
          </w:p>
        </w:tc>
        <w:tc>
          <w:tcPr>
            <w:tcW w:w="6094" w:type="dxa"/>
          </w:tcPr>
          <w:p w14:paraId="54EFE2BB" w14:textId="5090570E" w:rsidR="003F1731" w:rsidRPr="006248B1" w:rsidRDefault="003F1731" w:rsidP="003F1731">
            <w:pPr>
              <w:rPr>
                <w:i/>
                <w:iCs/>
                <w:sz w:val="24"/>
                <w:szCs w:val="24"/>
              </w:rPr>
            </w:pPr>
            <w:r w:rsidRPr="006248B1">
              <w:rPr>
                <w:i/>
                <w:iCs/>
                <w:sz w:val="24"/>
                <w:szCs w:val="24"/>
              </w:rPr>
              <w:t>Viðmið – athugasemdir</w:t>
            </w:r>
          </w:p>
        </w:tc>
        <w:tc>
          <w:tcPr>
            <w:tcW w:w="1277" w:type="dxa"/>
          </w:tcPr>
          <w:p w14:paraId="4C68A501" w14:textId="77777777" w:rsidR="003F1731" w:rsidRDefault="003F1731" w:rsidP="003F17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658EE6EF" w14:textId="77777777" w:rsidR="003F1731" w:rsidRDefault="003F1731" w:rsidP="003F1731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11D9FDE6" w14:textId="363E5B48" w:rsidR="003F1731" w:rsidRDefault="003F1731" w:rsidP="003F1731"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shd w:val="clear" w:color="auto" w:fill="FFFFFF"/>
          </w:tcPr>
          <w:p w14:paraId="72EE0B7C" w14:textId="1140A7AF" w:rsidR="003F1731" w:rsidRPr="00253F2E" w:rsidRDefault="003F1731" w:rsidP="003F1731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3F1731" w14:paraId="0D848C5B" w14:textId="77777777" w:rsidTr="006248B1">
        <w:trPr>
          <w:cantSplit/>
        </w:trPr>
        <w:tc>
          <w:tcPr>
            <w:tcW w:w="1985" w:type="dxa"/>
            <w:shd w:val="clear" w:color="auto" w:fill="CCFFCC"/>
          </w:tcPr>
          <w:p w14:paraId="3EF06E50" w14:textId="786DA5D5" w:rsidR="003F1731" w:rsidRPr="00253F2E" w:rsidRDefault="003F1731" w:rsidP="006248B1">
            <w:pPr>
              <w:pStyle w:val="Heading9"/>
              <w:rPr>
                <w:sz w:val="22"/>
                <w:szCs w:val="22"/>
              </w:rPr>
            </w:pPr>
            <w:r w:rsidRPr="0039056C">
              <w:rPr>
                <w:rFonts w:ascii="Times New Roman" w:hAnsi="Times New Roman"/>
              </w:rPr>
              <w:t>Vinnusvæði - vinnurými</w:t>
            </w:r>
          </w:p>
        </w:tc>
        <w:tc>
          <w:tcPr>
            <w:tcW w:w="6094" w:type="dxa"/>
            <w:shd w:val="clear" w:color="auto" w:fill="CCFFCC"/>
          </w:tcPr>
          <w:p w14:paraId="28C4B84C" w14:textId="77777777" w:rsidR="003F1731" w:rsidRPr="00253F2E" w:rsidRDefault="003F1731" w:rsidP="003F1731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CCFFCC"/>
          </w:tcPr>
          <w:p w14:paraId="1DDF0F28" w14:textId="77777777" w:rsidR="003F1731" w:rsidRDefault="003F1731" w:rsidP="003F1731"/>
        </w:tc>
        <w:tc>
          <w:tcPr>
            <w:tcW w:w="1276" w:type="dxa"/>
            <w:shd w:val="clear" w:color="auto" w:fill="CCFFCC"/>
          </w:tcPr>
          <w:p w14:paraId="11553951" w14:textId="77777777" w:rsidR="003F1731" w:rsidRPr="00253F2E" w:rsidRDefault="003F1731" w:rsidP="003F1731">
            <w:pPr>
              <w:rPr>
                <w:sz w:val="18"/>
                <w:szCs w:val="18"/>
              </w:rPr>
            </w:pPr>
          </w:p>
        </w:tc>
      </w:tr>
      <w:tr w:rsidR="003F1731" w14:paraId="4580B310" w14:textId="77777777" w:rsidTr="009F67DC">
        <w:trPr>
          <w:cantSplit/>
        </w:trPr>
        <w:tc>
          <w:tcPr>
            <w:tcW w:w="1985" w:type="dxa"/>
          </w:tcPr>
          <w:p w14:paraId="3A363556" w14:textId="217FE49A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Aðkoma að vinnu</w:t>
            </w:r>
            <w:r w:rsidRPr="0039056C">
              <w:rPr>
                <w:sz w:val="22"/>
                <w:szCs w:val="22"/>
              </w:rPr>
              <w:t>svæði</w:t>
            </w:r>
            <w:r>
              <w:rPr>
                <w:sz w:val="22"/>
                <w:szCs w:val="22"/>
              </w:rPr>
              <w:t xml:space="preserve"> </w:t>
            </w:r>
            <w:r w:rsidRPr="001B067B">
              <w:rPr>
                <w:sz w:val="22"/>
                <w:szCs w:val="22"/>
              </w:rPr>
              <w:t xml:space="preserve">og </w:t>
            </w:r>
            <w:r>
              <w:rPr>
                <w:sz w:val="22"/>
                <w:szCs w:val="22"/>
              </w:rPr>
              <w:t>a</w:t>
            </w:r>
            <w:r w:rsidRPr="001B067B">
              <w:rPr>
                <w:sz w:val="22"/>
                <w:szCs w:val="22"/>
              </w:rPr>
              <w:t>fmörkun hættusvæða</w:t>
            </w:r>
          </w:p>
        </w:tc>
        <w:tc>
          <w:tcPr>
            <w:tcW w:w="6094" w:type="dxa"/>
          </w:tcPr>
          <w:p w14:paraId="4CA8E9C6" w14:textId="4271A41D" w:rsidR="003F1731" w:rsidRPr="00253F2E" w:rsidRDefault="003F1731" w:rsidP="003F1731">
            <w:pPr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>Vinnusvæði girt af. Komið í veg fyrir aðgang óviðkomandi.</w:t>
            </w:r>
            <w:r>
              <w:rPr>
                <w:sz w:val="22"/>
                <w:szCs w:val="22"/>
              </w:rPr>
              <w:t xml:space="preserve"> m.a. g</w:t>
            </w:r>
            <w:r w:rsidRPr="001B067B">
              <w:rPr>
                <w:sz w:val="22"/>
                <w:szCs w:val="22"/>
              </w:rPr>
              <w:t>irðing/flaggalína umhverfis byggingakrana.</w:t>
            </w:r>
            <w:r>
              <w:rPr>
                <w:sz w:val="22"/>
                <w:szCs w:val="22"/>
              </w:rPr>
              <w:t xml:space="preserve"> Viðeigandi m</w:t>
            </w:r>
            <w:r w:rsidRPr="0039056C">
              <w:rPr>
                <w:sz w:val="22"/>
                <w:szCs w:val="22"/>
              </w:rPr>
              <w:t>erkingar</w:t>
            </w:r>
          </w:p>
        </w:tc>
        <w:tc>
          <w:tcPr>
            <w:tcW w:w="1277" w:type="dxa"/>
          </w:tcPr>
          <w:p w14:paraId="071D405A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1CB1C0E8" w14:textId="77777777" w:rsidR="003F1731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 xml:space="preserve">R-547/1996 </w:t>
            </w:r>
            <w:r>
              <w:rPr>
                <w:sz w:val="18"/>
              </w:rPr>
              <w:t xml:space="preserve">A. Hluti </w:t>
            </w:r>
          </w:p>
          <w:p w14:paraId="6A424BFC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 xml:space="preserve">IV. viðauki, </w:t>
            </w:r>
          </w:p>
          <w:p w14:paraId="0C69FC3C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gr. 13.4</w:t>
            </w:r>
          </w:p>
          <w:p w14:paraId="083A73FF" w14:textId="58FE3CAC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R-707/1995</w:t>
            </w:r>
          </w:p>
        </w:tc>
      </w:tr>
      <w:tr w:rsidR="003F1731" w14:paraId="26D6D9FA" w14:textId="77777777" w:rsidTr="009F67DC">
        <w:trPr>
          <w:cantSplit/>
        </w:trPr>
        <w:tc>
          <w:tcPr>
            <w:tcW w:w="1985" w:type="dxa"/>
          </w:tcPr>
          <w:p w14:paraId="39933D28" w14:textId="2C6A7923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>2. Aðkoma sjúkra- og slökkviliðs</w:t>
            </w:r>
          </w:p>
        </w:tc>
        <w:tc>
          <w:tcPr>
            <w:tcW w:w="6094" w:type="dxa"/>
          </w:tcPr>
          <w:p w14:paraId="609DE98B" w14:textId="0BB607B7" w:rsidR="003F1731" w:rsidRPr="00253F2E" w:rsidRDefault="003F1731" w:rsidP="003F1731">
            <w:pPr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>Greiðar akstursleiðir, merkt hlið.</w:t>
            </w:r>
          </w:p>
        </w:tc>
        <w:tc>
          <w:tcPr>
            <w:tcW w:w="1277" w:type="dxa"/>
          </w:tcPr>
          <w:p w14:paraId="25155450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61529C58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R-547/1996,</w:t>
            </w:r>
          </w:p>
          <w:p w14:paraId="3E503A3C" w14:textId="3944C3E5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gr. 16.1.</w:t>
            </w:r>
          </w:p>
        </w:tc>
      </w:tr>
      <w:tr w:rsidR="003F1731" w14:paraId="36B8DEBE" w14:textId="77777777" w:rsidTr="009F67DC">
        <w:trPr>
          <w:cantSplit/>
        </w:trPr>
        <w:tc>
          <w:tcPr>
            <w:tcW w:w="1985" w:type="dxa"/>
          </w:tcPr>
          <w:p w14:paraId="166866F6" w14:textId="1E1BFF8F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9056C">
              <w:rPr>
                <w:sz w:val="22"/>
                <w:szCs w:val="22"/>
              </w:rPr>
              <w:t>. Umferðaleiðir utan dyra</w:t>
            </w:r>
          </w:p>
        </w:tc>
        <w:tc>
          <w:tcPr>
            <w:tcW w:w="6094" w:type="dxa"/>
          </w:tcPr>
          <w:p w14:paraId="3327E2D9" w14:textId="77777777" w:rsidR="003F1731" w:rsidRDefault="003F1731" w:rsidP="003F173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39056C">
              <w:rPr>
                <w:rFonts w:ascii="Times New Roman" w:hAnsi="Times New Roman"/>
                <w:i w:val="0"/>
                <w:sz w:val="22"/>
                <w:szCs w:val="22"/>
              </w:rPr>
              <w:t>Öruggar um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ferðar- og gönguleiðir utandyra.</w:t>
            </w:r>
            <w:r w:rsidRPr="0039056C">
              <w:rPr>
                <w:rFonts w:ascii="Times New Roman" w:hAnsi="Times New Roman"/>
                <w:i w:val="0"/>
                <w:sz w:val="22"/>
                <w:szCs w:val="22"/>
              </w:rPr>
              <w:t xml:space="preserve"> Athuga lýsingu, handrið, hálkuvarnir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og hindrunarlausar umferðarleiðir </w:t>
            </w:r>
            <w:r w:rsidRPr="0039056C">
              <w:rPr>
                <w:rFonts w:ascii="Times New Roman" w:hAnsi="Times New Roman"/>
                <w:i w:val="0"/>
                <w:sz w:val="22"/>
                <w:szCs w:val="22"/>
              </w:rPr>
              <w:t>o.fl.</w:t>
            </w:r>
          </w:p>
          <w:p w14:paraId="3E42A224" w14:textId="1C3666C4" w:rsidR="003F1731" w:rsidRPr="00253F2E" w:rsidRDefault="003F1731" w:rsidP="003F1731">
            <w:pPr>
              <w:rPr>
                <w:sz w:val="22"/>
                <w:szCs w:val="22"/>
              </w:rPr>
            </w:pPr>
            <w:r w:rsidRPr="005F3776">
              <w:rPr>
                <w:sz w:val="22"/>
                <w:szCs w:val="18"/>
              </w:rPr>
              <w:t xml:space="preserve">Er hrunhætta af þaki, svölum eða vinnupöllum? </w:t>
            </w:r>
          </w:p>
        </w:tc>
        <w:tc>
          <w:tcPr>
            <w:tcW w:w="1277" w:type="dxa"/>
          </w:tcPr>
          <w:p w14:paraId="1D531074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6E112F10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</w:t>
            </w:r>
          </w:p>
          <w:p w14:paraId="16AAEFA9" w14:textId="24476C0E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IV. viðauki</w:t>
            </w:r>
          </w:p>
        </w:tc>
      </w:tr>
      <w:tr w:rsidR="003F1731" w14:paraId="3578AA24" w14:textId="77777777" w:rsidTr="009F67DC">
        <w:trPr>
          <w:cantSplit/>
        </w:trPr>
        <w:tc>
          <w:tcPr>
            <w:tcW w:w="1985" w:type="dxa"/>
          </w:tcPr>
          <w:p w14:paraId="5D6B39BD" w14:textId="630916A5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9056C">
              <w:rPr>
                <w:sz w:val="22"/>
                <w:szCs w:val="22"/>
              </w:rPr>
              <w:t>. Aðgengi innan svæðis</w:t>
            </w:r>
          </w:p>
        </w:tc>
        <w:tc>
          <w:tcPr>
            <w:tcW w:w="6094" w:type="dxa"/>
          </w:tcPr>
          <w:p w14:paraId="7592E432" w14:textId="6EB6B5AB" w:rsidR="003F1731" w:rsidRPr="00253F2E" w:rsidRDefault="003F1731" w:rsidP="003F1731">
            <w:pPr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 xml:space="preserve">Gott aðgengi að byggingunni/vinnusvæðinu. </w:t>
            </w:r>
          </w:p>
        </w:tc>
        <w:tc>
          <w:tcPr>
            <w:tcW w:w="1277" w:type="dxa"/>
          </w:tcPr>
          <w:p w14:paraId="1F493885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72645961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R-547/1996,</w:t>
            </w:r>
          </w:p>
          <w:p w14:paraId="5709FE96" w14:textId="0EC5CC9C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IV. viðauki</w:t>
            </w:r>
          </w:p>
        </w:tc>
      </w:tr>
      <w:tr w:rsidR="003F1731" w14:paraId="4FB28611" w14:textId="77777777" w:rsidTr="009F67DC">
        <w:trPr>
          <w:cantSplit/>
        </w:trPr>
        <w:tc>
          <w:tcPr>
            <w:tcW w:w="1985" w:type="dxa"/>
          </w:tcPr>
          <w:p w14:paraId="34F8605D" w14:textId="55474593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216BB">
              <w:rPr>
                <w:sz w:val="22"/>
                <w:szCs w:val="22"/>
              </w:rPr>
              <w:t xml:space="preserve">. Öryggis- og heilbrigðismerki </w:t>
            </w:r>
          </w:p>
        </w:tc>
        <w:tc>
          <w:tcPr>
            <w:tcW w:w="6094" w:type="dxa"/>
          </w:tcPr>
          <w:p w14:paraId="3795AD72" w14:textId="2A450E7E" w:rsidR="003F1731" w:rsidRPr="00253F2E" w:rsidRDefault="003F1731" w:rsidP="003F1731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Skilti með merkingum er varða m.a. boð, bönn, og viðvaranir séu sett upp á viðeigandi stöðum, í samræmi við reglur um öryggis- og heilbrigðismerki á vinnustöðum.</w:t>
            </w:r>
          </w:p>
        </w:tc>
        <w:tc>
          <w:tcPr>
            <w:tcW w:w="1277" w:type="dxa"/>
          </w:tcPr>
          <w:p w14:paraId="042BCA35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3649B571" w14:textId="77777777" w:rsidR="003F1731" w:rsidRDefault="003F1731" w:rsidP="003F1731">
            <w:pPr>
              <w:rPr>
                <w:sz w:val="18"/>
                <w:szCs w:val="18"/>
              </w:rPr>
            </w:pPr>
            <w:r w:rsidRPr="00483053">
              <w:rPr>
                <w:sz w:val="18"/>
                <w:szCs w:val="18"/>
              </w:rPr>
              <w:t>R-707/1995</w:t>
            </w:r>
            <w:r w:rsidRPr="00483053">
              <w:rPr>
                <w:sz w:val="18"/>
                <w:szCs w:val="18"/>
                <w:highlight w:val="yellow"/>
              </w:rPr>
              <w:t xml:space="preserve"> </w:t>
            </w:r>
          </w:p>
          <w:p w14:paraId="1EF8F3ED" w14:textId="44C27655" w:rsidR="003F1731" w:rsidRPr="00253F2E" w:rsidRDefault="003F1731" w:rsidP="003F1731">
            <w:pPr>
              <w:rPr>
                <w:sz w:val="18"/>
                <w:szCs w:val="18"/>
              </w:rPr>
            </w:pPr>
            <w:r w:rsidRPr="00483053">
              <w:rPr>
                <w:sz w:val="18"/>
                <w:szCs w:val="18"/>
              </w:rPr>
              <w:t>R-552/1996</w:t>
            </w:r>
          </w:p>
        </w:tc>
      </w:tr>
      <w:tr w:rsidR="003F1731" w14:paraId="3C41E268" w14:textId="77777777" w:rsidTr="009F67DC">
        <w:trPr>
          <w:cantSplit/>
        </w:trPr>
        <w:tc>
          <w:tcPr>
            <w:tcW w:w="1985" w:type="dxa"/>
          </w:tcPr>
          <w:p w14:paraId="75FFA263" w14:textId="73428340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9056C">
              <w:rPr>
                <w:sz w:val="22"/>
                <w:szCs w:val="22"/>
              </w:rPr>
              <w:t>. Umferðarleiðir innan dyra</w:t>
            </w:r>
          </w:p>
        </w:tc>
        <w:tc>
          <w:tcPr>
            <w:tcW w:w="6094" w:type="dxa"/>
          </w:tcPr>
          <w:p w14:paraId="6B059FFB" w14:textId="59B22F6D" w:rsidR="003F1731" w:rsidRPr="00253F2E" w:rsidRDefault="003F1731" w:rsidP="003F1731">
            <w:pPr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>Fallvarnir við stiga, stigapalla, plötubrúnir,</w:t>
            </w:r>
            <w:r>
              <w:rPr>
                <w:sz w:val="22"/>
                <w:szCs w:val="22"/>
              </w:rPr>
              <w:t xml:space="preserve"> </w:t>
            </w:r>
            <w:r w:rsidRPr="0039056C">
              <w:rPr>
                <w:sz w:val="22"/>
                <w:szCs w:val="22"/>
              </w:rPr>
              <w:t>svalir, lyftuhús og göt í gólfum, op í veggjum.</w:t>
            </w:r>
          </w:p>
        </w:tc>
        <w:tc>
          <w:tcPr>
            <w:tcW w:w="1277" w:type="dxa"/>
          </w:tcPr>
          <w:p w14:paraId="51D74F4D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23D24822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R-547/1996,</w:t>
            </w:r>
          </w:p>
          <w:p w14:paraId="4C0A2533" w14:textId="55260A88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 xml:space="preserve">IV. viðauki </w:t>
            </w:r>
          </w:p>
        </w:tc>
      </w:tr>
      <w:tr w:rsidR="003F1731" w14:paraId="289FDE5E" w14:textId="77777777" w:rsidTr="009F67DC">
        <w:trPr>
          <w:cantSplit/>
        </w:trPr>
        <w:tc>
          <w:tcPr>
            <w:tcW w:w="1985" w:type="dxa"/>
          </w:tcPr>
          <w:p w14:paraId="52F6BBE6" w14:textId="2F6ED681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9056C">
              <w:rPr>
                <w:sz w:val="22"/>
                <w:szCs w:val="22"/>
              </w:rPr>
              <w:t>. Rýmingarleiðir</w:t>
            </w:r>
          </w:p>
        </w:tc>
        <w:tc>
          <w:tcPr>
            <w:tcW w:w="6094" w:type="dxa"/>
          </w:tcPr>
          <w:p w14:paraId="5E935B4B" w14:textId="4A27D733" w:rsidR="003F1731" w:rsidRPr="00253F2E" w:rsidRDefault="003F1731" w:rsidP="003F1731">
            <w:pPr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>Greiðar, merktar útgönguleiðir, neyðarlýsing.</w:t>
            </w:r>
          </w:p>
        </w:tc>
        <w:tc>
          <w:tcPr>
            <w:tcW w:w="1277" w:type="dxa"/>
          </w:tcPr>
          <w:p w14:paraId="562225EF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75778C2D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R-547/1996,</w:t>
            </w:r>
          </w:p>
          <w:p w14:paraId="06499396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IV. viðauki</w:t>
            </w:r>
          </w:p>
          <w:p w14:paraId="77162BEB" w14:textId="4FAF9112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R-Brunam.st</w:t>
            </w:r>
          </w:p>
        </w:tc>
      </w:tr>
      <w:tr w:rsidR="003F1731" w14:paraId="0882E9D0" w14:textId="77777777" w:rsidTr="009F67DC">
        <w:trPr>
          <w:cantSplit/>
        </w:trPr>
        <w:tc>
          <w:tcPr>
            <w:tcW w:w="1985" w:type="dxa"/>
          </w:tcPr>
          <w:p w14:paraId="6A01C6E8" w14:textId="1D5D467E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9056C">
              <w:rPr>
                <w:sz w:val="22"/>
                <w:szCs w:val="22"/>
              </w:rPr>
              <w:t>. Geymslusvæði</w:t>
            </w:r>
          </w:p>
        </w:tc>
        <w:tc>
          <w:tcPr>
            <w:tcW w:w="6094" w:type="dxa"/>
          </w:tcPr>
          <w:p w14:paraId="6138A751" w14:textId="1E661948" w:rsidR="003F1731" w:rsidRPr="00253F2E" w:rsidRDefault="003F1731" w:rsidP="003F1731">
            <w:pPr>
              <w:rPr>
                <w:sz w:val="22"/>
                <w:szCs w:val="22"/>
              </w:rPr>
            </w:pPr>
            <w:r w:rsidRPr="0039056C">
              <w:rPr>
                <w:sz w:val="22"/>
                <w:szCs w:val="22"/>
              </w:rPr>
              <w:t xml:space="preserve">Timbur og annað byggingarefni, flekamót, pallaefni, byggingarhlutar. Stöflun og frágangur. Lýsing, aðgengi og umgengni. </w:t>
            </w:r>
          </w:p>
        </w:tc>
        <w:tc>
          <w:tcPr>
            <w:tcW w:w="1277" w:type="dxa"/>
          </w:tcPr>
          <w:p w14:paraId="5577C3FD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4DE499E6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R-547/1996,</w:t>
            </w:r>
          </w:p>
          <w:p w14:paraId="6EA69A86" w14:textId="55F0F5FA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IV. viðauki</w:t>
            </w:r>
          </w:p>
        </w:tc>
      </w:tr>
      <w:tr w:rsidR="003F1731" w14:paraId="57366C9B" w14:textId="77777777" w:rsidTr="009F67DC">
        <w:trPr>
          <w:cantSplit/>
        </w:trPr>
        <w:tc>
          <w:tcPr>
            <w:tcW w:w="1985" w:type="dxa"/>
          </w:tcPr>
          <w:p w14:paraId="56FF87F2" w14:textId="18196777" w:rsidR="003F1731" w:rsidRPr="00253F2E" w:rsidRDefault="003F1731" w:rsidP="003F1731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905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Frágangur bend</w:t>
            </w:r>
            <w:r w:rsidRPr="0039056C">
              <w:rPr>
                <w:sz w:val="22"/>
                <w:szCs w:val="22"/>
              </w:rPr>
              <w:t>ijárn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6094" w:type="dxa"/>
          </w:tcPr>
          <w:p w14:paraId="240F27B5" w14:textId="21A30C6F" w:rsidR="003F1731" w:rsidRPr="00253F2E" w:rsidRDefault="003F1731" w:rsidP="003F1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gengið frá bendijárnum þannig að ekki skapist slysahætta?</w:t>
            </w:r>
          </w:p>
        </w:tc>
        <w:tc>
          <w:tcPr>
            <w:tcW w:w="1277" w:type="dxa"/>
          </w:tcPr>
          <w:p w14:paraId="74730798" w14:textId="77777777" w:rsidR="003F1731" w:rsidRDefault="003F1731" w:rsidP="003F1731"/>
        </w:tc>
        <w:tc>
          <w:tcPr>
            <w:tcW w:w="1276" w:type="dxa"/>
            <w:shd w:val="clear" w:color="auto" w:fill="FFFFFF"/>
          </w:tcPr>
          <w:p w14:paraId="0720CDC1" w14:textId="77777777" w:rsidR="003F1731" w:rsidRPr="0039056C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>R-547/1996,</w:t>
            </w:r>
          </w:p>
          <w:p w14:paraId="108206E9" w14:textId="77777777" w:rsidR="003F1731" w:rsidRDefault="003F1731" w:rsidP="003F1731">
            <w:pPr>
              <w:rPr>
                <w:sz w:val="18"/>
              </w:rPr>
            </w:pPr>
            <w:r w:rsidRPr="0039056C">
              <w:rPr>
                <w:sz w:val="18"/>
              </w:rPr>
              <w:t xml:space="preserve">IV. viðauki </w:t>
            </w:r>
          </w:p>
          <w:p w14:paraId="7BF73EF0" w14:textId="674FC90C" w:rsidR="003F1731" w:rsidRPr="00253F2E" w:rsidRDefault="003F1731" w:rsidP="003F1731">
            <w:pPr>
              <w:rPr>
                <w:sz w:val="18"/>
                <w:szCs w:val="18"/>
              </w:rPr>
            </w:pPr>
            <w:r w:rsidRPr="0039056C">
              <w:rPr>
                <w:sz w:val="18"/>
              </w:rPr>
              <w:t>8. gr.</w:t>
            </w:r>
          </w:p>
        </w:tc>
      </w:tr>
    </w:tbl>
    <w:p w14:paraId="3675F266" w14:textId="2B0A8694" w:rsidR="00665FDB" w:rsidRDefault="00665FDB">
      <w:pPr>
        <w:tabs>
          <w:tab w:val="left" w:pos="534"/>
          <w:tab w:val="left" w:pos="2943"/>
          <w:tab w:val="left" w:pos="10173"/>
        </w:tabs>
        <w:rPr>
          <w:b/>
          <w:sz w:val="28"/>
          <w:highlight w:val="yellow"/>
        </w:rPr>
      </w:pPr>
    </w:p>
    <w:p w14:paraId="65E11030" w14:textId="30465CF4" w:rsidR="003D0B34" w:rsidRDefault="003D0B34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6093"/>
        <w:gridCol w:w="1277"/>
        <w:gridCol w:w="1277"/>
      </w:tblGrid>
      <w:tr w:rsidR="003D0B34" w14:paraId="37EBD64C" w14:textId="77777777" w:rsidTr="009E25B4">
        <w:trPr>
          <w:cantSplit/>
        </w:trPr>
        <w:tc>
          <w:tcPr>
            <w:tcW w:w="2092" w:type="dxa"/>
            <w:tcBorders>
              <w:top w:val="single" w:sz="4" w:space="0" w:color="auto"/>
            </w:tcBorders>
            <w:shd w:val="clear" w:color="auto" w:fill="CCFFCC"/>
          </w:tcPr>
          <w:p w14:paraId="19FB252F" w14:textId="77777777" w:rsidR="003D0B34" w:rsidRDefault="003D0B34">
            <w:pPr>
              <w:pStyle w:val="Heading4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</w:rPr>
              <w:t>Vélar og tæki</w:t>
            </w: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CCFFCC"/>
          </w:tcPr>
          <w:p w14:paraId="52CE4906" w14:textId="77777777" w:rsidR="003D0B34" w:rsidRDefault="003D0B34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FFCC"/>
          </w:tcPr>
          <w:p w14:paraId="4ED459EC" w14:textId="77777777" w:rsidR="003D0B34" w:rsidRDefault="003D0B34"/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FFCC"/>
          </w:tcPr>
          <w:p w14:paraId="438A9E68" w14:textId="77777777" w:rsidR="003D0B34" w:rsidRDefault="003D0B34"/>
        </w:tc>
      </w:tr>
      <w:tr w:rsidR="00EB3370" w14:paraId="2F2377C9" w14:textId="77777777" w:rsidTr="009E25B4">
        <w:trPr>
          <w:cantSplit/>
        </w:trPr>
        <w:tc>
          <w:tcPr>
            <w:tcW w:w="2092" w:type="dxa"/>
          </w:tcPr>
          <w:p w14:paraId="6D88E544" w14:textId="3FBA6A59" w:rsidR="00EB3370" w:rsidRPr="00665FDB" w:rsidRDefault="00EB3370" w:rsidP="00EB337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7075E">
              <w:rPr>
                <w:sz w:val="22"/>
                <w:szCs w:val="22"/>
              </w:rPr>
              <w:t>1. Vélar</w:t>
            </w:r>
          </w:p>
        </w:tc>
        <w:tc>
          <w:tcPr>
            <w:tcW w:w="6093" w:type="dxa"/>
          </w:tcPr>
          <w:p w14:paraId="2CB16F44" w14:textId="77777777" w:rsidR="00EB3370" w:rsidRDefault="00EB3370" w:rsidP="00EB3370">
            <w:pPr>
              <w:widowControl w:val="0"/>
              <w:rPr>
                <w:sz w:val="22"/>
                <w:szCs w:val="22"/>
              </w:rPr>
            </w:pPr>
            <w:r w:rsidRPr="00E07F9C">
              <w:rPr>
                <w:sz w:val="22"/>
                <w:szCs w:val="22"/>
              </w:rPr>
              <w:t>Staðsetning og stö</w:t>
            </w:r>
            <w:r>
              <w:rPr>
                <w:sz w:val="22"/>
                <w:szCs w:val="22"/>
              </w:rPr>
              <w:t>ðugleiki, stjórnbúnaður, neyðars</w:t>
            </w:r>
            <w:r w:rsidRPr="00E07F9C">
              <w:rPr>
                <w:sz w:val="22"/>
                <w:szCs w:val="22"/>
              </w:rPr>
              <w:t>töðvunar</w:t>
            </w:r>
            <w:r>
              <w:rPr>
                <w:sz w:val="22"/>
                <w:szCs w:val="22"/>
              </w:rPr>
              <w:t>-</w:t>
            </w:r>
            <w:r w:rsidRPr="00E07F9C">
              <w:rPr>
                <w:sz w:val="22"/>
                <w:szCs w:val="22"/>
              </w:rPr>
              <w:t>búnaður, hlífabúnaður, v</w:t>
            </w:r>
            <w:r>
              <w:rPr>
                <w:sz w:val="22"/>
                <w:szCs w:val="22"/>
              </w:rPr>
              <w:t>iðvörunar</w:t>
            </w:r>
            <w:r w:rsidRPr="00E07F9C">
              <w:rPr>
                <w:sz w:val="22"/>
                <w:szCs w:val="22"/>
              </w:rPr>
              <w:t>merkingar, þjálfun starfs</w:t>
            </w:r>
            <w:r>
              <w:rPr>
                <w:sz w:val="22"/>
                <w:szCs w:val="22"/>
              </w:rPr>
              <w:t>fólks</w:t>
            </w:r>
            <w:r w:rsidRPr="00E07F9C">
              <w:rPr>
                <w:sz w:val="22"/>
                <w:szCs w:val="22"/>
              </w:rPr>
              <w:t>. CE-merking á vélum innfluttum 1997 og síðar.</w:t>
            </w:r>
            <w:r w:rsidRPr="00FE097D">
              <w:rPr>
                <w:sz w:val="22"/>
                <w:szCs w:val="22"/>
              </w:rPr>
              <w:t xml:space="preserve"> </w:t>
            </w:r>
          </w:p>
          <w:p w14:paraId="2E064125" w14:textId="77777777" w:rsidR="00EB3370" w:rsidRPr="00E07F9C" w:rsidRDefault="00EB3370" w:rsidP="00EB3370">
            <w:pPr>
              <w:widowControl w:val="0"/>
              <w:rPr>
                <w:sz w:val="22"/>
                <w:szCs w:val="22"/>
              </w:rPr>
            </w:pPr>
            <w:r w:rsidRPr="00FE097D">
              <w:rPr>
                <w:sz w:val="22"/>
                <w:szCs w:val="22"/>
              </w:rPr>
              <w:t xml:space="preserve">Aðstaða til viðgerða og þjónustu. </w:t>
            </w:r>
            <w:r>
              <w:rPr>
                <w:sz w:val="22"/>
                <w:szCs w:val="22"/>
              </w:rPr>
              <w:t xml:space="preserve">Pallar, stigar og fallvarnir við þjónustustaði. </w:t>
            </w:r>
            <w:r w:rsidRPr="000C1A5C">
              <w:rPr>
                <w:sz w:val="22"/>
                <w:szCs w:val="22"/>
              </w:rPr>
              <w:t xml:space="preserve">Komið skal í veg fyrir ótímabæra gangsetningu meðan viðhalds- og viðgerðarvinna fer fram </w:t>
            </w:r>
            <w:r w:rsidRPr="00FE097D">
              <w:rPr>
                <w:sz w:val="22"/>
                <w:szCs w:val="22"/>
              </w:rPr>
              <w:t>á hættusvæði.</w:t>
            </w:r>
          </w:p>
          <w:p w14:paraId="51DE0091" w14:textId="083008C5" w:rsidR="00EB3370" w:rsidRDefault="00EB3370" w:rsidP="00052244">
            <w:pPr>
              <w:spacing w:after="120"/>
            </w:pPr>
            <w:r w:rsidRPr="0052348B">
              <w:rPr>
                <w:sz w:val="18"/>
                <w:szCs w:val="18"/>
              </w:rPr>
              <w:t>*</w:t>
            </w:r>
            <w:r w:rsidRPr="006248B1">
              <w:rPr>
                <w:i/>
                <w:iCs/>
                <w:sz w:val="18"/>
                <w:szCs w:val="18"/>
              </w:rPr>
              <w:t>reglur gilda f. vélar eldri en 1997, leiðb. gilda fyrir allar vélar.</w:t>
            </w:r>
          </w:p>
        </w:tc>
        <w:tc>
          <w:tcPr>
            <w:tcW w:w="1277" w:type="dxa"/>
          </w:tcPr>
          <w:p w14:paraId="4CC8AB25" w14:textId="77777777" w:rsidR="00EB3370" w:rsidRDefault="00EB3370" w:rsidP="00EB3370"/>
        </w:tc>
        <w:tc>
          <w:tcPr>
            <w:tcW w:w="1277" w:type="dxa"/>
          </w:tcPr>
          <w:p w14:paraId="70AC8EE5" w14:textId="77777777" w:rsidR="00EB3370" w:rsidRPr="00CD30F8" w:rsidRDefault="00EB3370" w:rsidP="00EB3370">
            <w:pPr>
              <w:widowControl w:val="0"/>
              <w:rPr>
                <w:sz w:val="18"/>
                <w:szCs w:val="18"/>
              </w:rPr>
            </w:pPr>
            <w:r w:rsidRPr="00CD30F8">
              <w:rPr>
                <w:sz w:val="18"/>
                <w:szCs w:val="18"/>
              </w:rPr>
              <w:t>Rg-1005/2009</w:t>
            </w:r>
          </w:p>
          <w:p w14:paraId="26F2CFF1" w14:textId="77777777" w:rsidR="00EB3370" w:rsidRPr="0052348B" w:rsidRDefault="00EB3370" w:rsidP="00EB3370">
            <w:pPr>
              <w:widowControl w:val="0"/>
              <w:rPr>
                <w:sz w:val="18"/>
                <w:szCs w:val="18"/>
              </w:rPr>
            </w:pPr>
            <w:r w:rsidRPr="0052348B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52348B">
              <w:rPr>
                <w:sz w:val="18"/>
                <w:szCs w:val="18"/>
              </w:rPr>
              <w:t>-367/2006</w:t>
            </w:r>
          </w:p>
          <w:p w14:paraId="4C2027FE" w14:textId="77777777" w:rsidR="00EB3370" w:rsidRDefault="00EB3370" w:rsidP="00EB3370">
            <w:pPr>
              <w:widowControl w:val="0"/>
              <w:rPr>
                <w:sz w:val="18"/>
                <w:szCs w:val="18"/>
              </w:rPr>
            </w:pPr>
            <w:r w:rsidRPr="0052348B">
              <w:rPr>
                <w:sz w:val="18"/>
                <w:szCs w:val="18"/>
              </w:rPr>
              <w:t>R-492/1987*</w:t>
            </w:r>
          </w:p>
          <w:p w14:paraId="2EB4D719" w14:textId="167368E7" w:rsidR="007F0009" w:rsidRDefault="00EB3370" w:rsidP="00EB3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7B493265" w14:textId="421F38BD" w:rsidR="007F0009" w:rsidRDefault="007F0009" w:rsidP="00EB3370">
            <w:pPr>
              <w:rPr>
                <w:sz w:val="18"/>
                <w:szCs w:val="18"/>
              </w:rPr>
            </w:pPr>
          </w:p>
          <w:p w14:paraId="42D081CD" w14:textId="29CAE678" w:rsidR="007F0009" w:rsidRPr="002E6239" w:rsidRDefault="007F0009" w:rsidP="00EB3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FL-1/2019</w:t>
            </w:r>
          </w:p>
          <w:p w14:paraId="1E7950F5" w14:textId="77777777" w:rsidR="00EB3370" w:rsidRDefault="00EB3370" w:rsidP="00EB3370"/>
        </w:tc>
      </w:tr>
      <w:tr w:rsidR="00DE2B55" w14:paraId="741638E6" w14:textId="77777777" w:rsidTr="009E25B4">
        <w:trPr>
          <w:cantSplit/>
        </w:trPr>
        <w:tc>
          <w:tcPr>
            <w:tcW w:w="2092" w:type="dxa"/>
            <w:shd w:val="clear" w:color="auto" w:fill="FFFFFF"/>
          </w:tcPr>
          <w:p w14:paraId="7EB71702" w14:textId="77777777" w:rsidR="00DE2B55" w:rsidRPr="000509E4" w:rsidRDefault="00DE2B55" w:rsidP="00DE2B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6093" w:type="dxa"/>
            <w:shd w:val="clear" w:color="auto" w:fill="FFFFFF"/>
          </w:tcPr>
          <w:p w14:paraId="167B124B" w14:textId="77777777" w:rsidR="00DE2B55" w:rsidRDefault="00DE2B55" w:rsidP="00DE2B55">
            <w:pPr>
              <w:widowControl w:val="0"/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 xml:space="preserve">Reglubundið eftirlit með lofthylkjum og búnaði. Tæki innflutt 1997 eða seinna skulu vera CE-merkt.  </w:t>
            </w:r>
          </w:p>
          <w:p w14:paraId="50FAA262" w14:textId="48824E25" w:rsidR="00DE2B55" w:rsidRPr="00362E87" w:rsidRDefault="00DE2B55" w:rsidP="00DE2B55">
            <w:pPr>
              <w:rPr>
                <w:i/>
                <w:iCs/>
                <w:sz w:val="22"/>
                <w:szCs w:val="22"/>
              </w:rPr>
            </w:pPr>
            <w:r w:rsidRPr="00362E87">
              <w:rPr>
                <w:i/>
                <w:iCs/>
                <w:sz w:val="18"/>
                <w:szCs w:val="18"/>
              </w:rPr>
              <w:t>*í gildi fyrir þann búnað sem framleiddur var fyrir 27. nóvember 2017</w:t>
            </w:r>
          </w:p>
        </w:tc>
        <w:tc>
          <w:tcPr>
            <w:tcW w:w="1277" w:type="dxa"/>
            <w:shd w:val="clear" w:color="auto" w:fill="FFFFFF"/>
          </w:tcPr>
          <w:p w14:paraId="3A3470C7" w14:textId="77777777" w:rsidR="00DE2B55" w:rsidRPr="000509E4" w:rsidRDefault="00DE2B55" w:rsidP="00DE2B55"/>
        </w:tc>
        <w:tc>
          <w:tcPr>
            <w:tcW w:w="1277" w:type="dxa"/>
            <w:shd w:val="clear" w:color="auto" w:fill="FFFFFF"/>
          </w:tcPr>
          <w:p w14:paraId="1798BFA3" w14:textId="77777777" w:rsidR="00DE2B55" w:rsidRPr="00160DB1" w:rsidRDefault="00DE2B55" w:rsidP="00DE2B55">
            <w:pPr>
              <w:widowControl w:val="0"/>
              <w:rPr>
                <w:sz w:val="18"/>
                <w:szCs w:val="18"/>
              </w:rPr>
            </w:pPr>
            <w:r w:rsidRPr="00160DB1">
              <w:rPr>
                <w:sz w:val="18"/>
                <w:szCs w:val="18"/>
              </w:rPr>
              <w:t>Rg-1022/2017</w:t>
            </w:r>
          </w:p>
          <w:p w14:paraId="59FC917A" w14:textId="77777777" w:rsidR="00DE2B55" w:rsidRPr="00160DB1" w:rsidRDefault="00DE2B55" w:rsidP="00DE2B55">
            <w:pPr>
              <w:widowControl w:val="0"/>
              <w:rPr>
                <w:sz w:val="18"/>
                <w:szCs w:val="18"/>
              </w:rPr>
            </w:pPr>
            <w:r w:rsidRPr="00160DB1">
              <w:rPr>
                <w:sz w:val="18"/>
                <w:szCs w:val="18"/>
              </w:rPr>
              <w:t>Rg-1021</w:t>
            </w:r>
            <w:r>
              <w:rPr>
                <w:sz w:val="18"/>
                <w:szCs w:val="18"/>
              </w:rPr>
              <w:t>/</w:t>
            </w:r>
            <w:r w:rsidRPr="00160DB1">
              <w:rPr>
                <w:sz w:val="18"/>
                <w:szCs w:val="18"/>
              </w:rPr>
              <w:t>2017</w:t>
            </w:r>
          </w:p>
          <w:p w14:paraId="4965D72D" w14:textId="77777777" w:rsidR="00DE2B55" w:rsidRPr="00160DB1" w:rsidRDefault="00DE2B55" w:rsidP="00DE2B55">
            <w:pPr>
              <w:widowControl w:val="0"/>
              <w:rPr>
                <w:sz w:val="18"/>
                <w:szCs w:val="18"/>
              </w:rPr>
            </w:pPr>
            <w:r w:rsidRPr="00160DB1">
              <w:rPr>
                <w:sz w:val="18"/>
                <w:szCs w:val="18"/>
              </w:rPr>
              <w:t>R-571/2000*</w:t>
            </w:r>
          </w:p>
          <w:p w14:paraId="49A5AE22" w14:textId="172827CF" w:rsidR="00DE2B55" w:rsidRPr="000509E4" w:rsidRDefault="00DE2B55" w:rsidP="00DE2B55">
            <w:r w:rsidRPr="00160DB1">
              <w:rPr>
                <w:sz w:val="18"/>
                <w:szCs w:val="18"/>
              </w:rPr>
              <w:t>R-99/1996*</w:t>
            </w:r>
          </w:p>
        </w:tc>
      </w:tr>
      <w:tr w:rsidR="00665FDB" w14:paraId="3DF0302F" w14:textId="77777777" w:rsidTr="009E25B4">
        <w:trPr>
          <w:cantSplit/>
        </w:trPr>
        <w:tc>
          <w:tcPr>
            <w:tcW w:w="2092" w:type="dxa"/>
            <w:shd w:val="clear" w:color="auto" w:fill="FFFFFF"/>
          </w:tcPr>
          <w:p w14:paraId="1391B4A3" w14:textId="77777777" w:rsidR="00665FDB" w:rsidRPr="00164B7C" w:rsidRDefault="00665FDB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64B7C">
              <w:rPr>
                <w:sz w:val="22"/>
                <w:szCs w:val="22"/>
              </w:rPr>
              <w:t>.  Lyfti- og ásláttarbúnaður</w:t>
            </w:r>
          </w:p>
        </w:tc>
        <w:tc>
          <w:tcPr>
            <w:tcW w:w="6093" w:type="dxa"/>
            <w:shd w:val="clear" w:color="auto" w:fill="FFFFFF"/>
          </w:tcPr>
          <w:p w14:paraId="57CB860A" w14:textId="77777777" w:rsidR="00665FDB" w:rsidRPr="005216BB" w:rsidRDefault="00FD61AB" w:rsidP="001A36A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Ástand og umhirða t.d. víra, keðja, króka og stroffa. Öryggi á krók, endastopp, lyftigeta (W.L.L. eða S.W.L. = mesta leyfil</w:t>
            </w:r>
            <w:r>
              <w:rPr>
                <w:sz w:val="22"/>
                <w:szCs w:val="22"/>
              </w:rPr>
              <w:t>ega</w:t>
            </w:r>
            <w:r w:rsidRPr="005216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álag á búnaðinn), reglulegt viðhald</w:t>
            </w:r>
            <w:r w:rsidRPr="005216BB">
              <w:rPr>
                <w:sz w:val="22"/>
                <w:szCs w:val="22"/>
              </w:rPr>
              <w:t>, skoðanir VER. CE-merking.</w:t>
            </w:r>
          </w:p>
        </w:tc>
        <w:tc>
          <w:tcPr>
            <w:tcW w:w="1277" w:type="dxa"/>
            <w:shd w:val="clear" w:color="auto" w:fill="FFFFFF"/>
          </w:tcPr>
          <w:p w14:paraId="35E209A5" w14:textId="77777777" w:rsidR="00665FDB" w:rsidRDefault="00665FDB" w:rsidP="001A36A8"/>
        </w:tc>
        <w:tc>
          <w:tcPr>
            <w:tcW w:w="1277" w:type="dxa"/>
            <w:shd w:val="clear" w:color="auto" w:fill="FFFFFF"/>
          </w:tcPr>
          <w:p w14:paraId="3B98DAE1" w14:textId="77777777" w:rsidR="00665FDB" w:rsidRPr="002E6239" w:rsidRDefault="00665FDB" w:rsidP="001A36A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5754D3">
              <w:rPr>
                <w:sz w:val="18"/>
                <w:szCs w:val="18"/>
              </w:rPr>
              <w:t>g-1005/2009</w:t>
            </w:r>
          </w:p>
          <w:p w14:paraId="7211BEB4" w14:textId="77777777" w:rsidR="00480C75" w:rsidRDefault="00480C75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2DCDFED8" w14:textId="77777777" w:rsidR="003E2627" w:rsidRDefault="003E2627" w:rsidP="001A36A8">
            <w:pPr>
              <w:rPr>
                <w:sz w:val="18"/>
                <w:szCs w:val="18"/>
              </w:rPr>
            </w:pPr>
          </w:p>
          <w:p w14:paraId="52B67D42" w14:textId="77777777" w:rsidR="00665FDB" w:rsidRPr="002E6239" w:rsidRDefault="00665FDB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Lb-3 og</w:t>
            </w:r>
            <w:r w:rsidRPr="002E6239">
              <w:rPr>
                <w:sz w:val="18"/>
                <w:szCs w:val="18"/>
              </w:rPr>
              <w:t xml:space="preserve"> 5/</w:t>
            </w:r>
            <w:r w:rsidR="005A1928">
              <w:rPr>
                <w:sz w:val="18"/>
                <w:szCs w:val="18"/>
              </w:rPr>
              <w:t xml:space="preserve"> </w:t>
            </w:r>
            <w:r w:rsidRPr="002E6239">
              <w:rPr>
                <w:sz w:val="18"/>
                <w:szCs w:val="18"/>
              </w:rPr>
              <w:t>1995</w:t>
            </w:r>
          </w:p>
        </w:tc>
      </w:tr>
      <w:tr w:rsidR="00832577" w14:paraId="5E2E0BCC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4275416F" w14:textId="77777777" w:rsidR="00832577" w:rsidRPr="00164B7C" w:rsidRDefault="00832577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Tæki við vinnu í hæð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275C084E" w14:textId="77777777" w:rsidR="00832577" w:rsidRPr="005216BB" w:rsidRDefault="00832577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Ávallt skal velja viðeigandi og örugg tæki þegar unnið er í hæð, t.d. skæralyftur, körfubíl eða körfulyftu.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10B76F08" w14:textId="77777777" w:rsidR="00832577" w:rsidRDefault="00832577" w:rsidP="001A36A8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82B3F73" w14:textId="77777777" w:rsidR="00832577" w:rsidRPr="002E6239" w:rsidRDefault="00117F99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Rg-367/2006, viðauki IV</w:t>
            </w:r>
          </w:p>
        </w:tc>
      </w:tr>
      <w:tr w:rsidR="003E2627" w14:paraId="02946051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278775F7" w14:textId="77777777" w:rsidR="003E2627" w:rsidRPr="00F57286" w:rsidRDefault="003E2627" w:rsidP="00836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46D3E">
              <w:rPr>
                <w:sz w:val="22"/>
                <w:szCs w:val="22"/>
              </w:rPr>
              <w:t xml:space="preserve">. </w:t>
            </w:r>
            <w:r w:rsidRPr="00F57286">
              <w:rPr>
                <w:sz w:val="22"/>
                <w:szCs w:val="22"/>
              </w:rPr>
              <w:t>Röra- og tim</w:t>
            </w:r>
            <w:r>
              <w:rPr>
                <w:sz w:val="22"/>
                <w:szCs w:val="22"/>
              </w:rPr>
              <w:t>burvinnupallar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12C54AF1" w14:textId="77777777" w:rsidR="003E2627" w:rsidRPr="00497D63" w:rsidRDefault="003E2627" w:rsidP="008368B4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 xml:space="preserve">Röravinnupallar skulu vera af viðurkenndri gerð, merktir álagsflokki, með dagsetningu uppsetningar og nafni ábyrgðaraðila. </w:t>
            </w:r>
          </w:p>
          <w:p w14:paraId="35D8BA98" w14:textId="77777777" w:rsidR="003E2627" w:rsidRDefault="003E2627" w:rsidP="008368B4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>Val á vinnupöllum</w:t>
            </w:r>
            <w:r w:rsidR="005754D3">
              <w:rPr>
                <w:sz w:val="22"/>
                <w:szCs w:val="22"/>
              </w:rPr>
              <w:t>,</w:t>
            </w:r>
            <w:r w:rsidRPr="00497D63">
              <w:rPr>
                <w:sz w:val="22"/>
                <w:szCs w:val="22"/>
              </w:rPr>
              <w:t xml:space="preserve"> þ.m.t. timburvinnupöllum</w:t>
            </w:r>
            <w:r w:rsidR="005754D3">
              <w:rPr>
                <w:sz w:val="22"/>
                <w:szCs w:val="22"/>
              </w:rPr>
              <w:t>,</w:t>
            </w:r>
            <w:r w:rsidRPr="00497D63">
              <w:rPr>
                <w:sz w:val="22"/>
                <w:szCs w:val="22"/>
              </w:rPr>
              <w:t xml:space="preserve"> skal vera í samræmi við álag og notkun.</w:t>
            </w:r>
          </w:p>
          <w:p w14:paraId="26D99D65" w14:textId="77777777" w:rsidR="003E2627" w:rsidRDefault="003E2627" w:rsidP="008368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Einungis er heimilt að setja upp vinnupall, taka niður eða breyta verulega undir stjórn aðila sem er til þess hæfur og af starfsmönnum sem hafa fengið viðeigandi og sérstaka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þjálfun í slíkum störfum með tilliti til þeirrar áhættu sem þeim fylgir</w:t>
            </w:r>
            <w:r>
              <w:rPr>
                <w:sz w:val="22"/>
                <w:szCs w:val="22"/>
              </w:rPr>
              <w:t xml:space="preserve">. Viðvörunarmerki á ófullgerðum pöllum. </w:t>
            </w:r>
          </w:p>
          <w:p w14:paraId="567B3827" w14:textId="5A930C50" w:rsidR="00440EA4" w:rsidRPr="00661E10" w:rsidRDefault="00440EA4" w:rsidP="008368B4">
            <w:pPr>
              <w:rPr>
                <w:i/>
                <w:iCs/>
                <w:sz w:val="22"/>
                <w:szCs w:val="22"/>
              </w:rPr>
            </w:pPr>
            <w:r w:rsidRPr="0016678E">
              <w:rPr>
                <w:i/>
                <w:iCs/>
                <w:sz w:val="18"/>
                <w:szCs w:val="18"/>
              </w:rPr>
              <w:t>*</w:t>
            </w:r>
            <w:r w:rsidR="00C9113F" w:rsidRPr="0016678E">
              <w:rPr>
                <w:i/>
                <w:iCs/>
                <w:sz w:val="18"/>
                <w:szCs w:val="18"/>
              </w:rPr>
              <w:t>reglur g</w:t>
            </w:r>
            <w:r w:rsidRPr="0016678E">
              <w:rPr>
                <w:i/>
                <w:iCs/>
                <w:sz w:val="18"/>
                <w:szCs w:val="18"/>
              </w:rPr>
              <w:t xml:space="preserve">ilda um röraverkpalla sem settir voru á </w:t>
            </w:r>
            <w:r w:rsidR="00C9113F" w:rsidRPr="0016678E">
              <w:rPr>
                <w:i/>
                <w:iCs/>
                <w:sz w:val="18"/>
                <w:szCs w:val="18"/>
              </w:rPr>
              <w:t>markað fyrir 25. júlí 2018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50260F54" w14:textId="77777777" w:rsidR="003E2627" w:rsidRDefault="003E2627" w:rsidP="008368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5F26D737" w14:textId="77777777" w:rsidR="003E2627" w:rsidRPr="002E6239" w:rsidRDefault="003E2627" w:rsidP="008368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 II. Viðauki, gr.</w:t>
            </w:r>
            <w:r>
              <w:rPr>
                <w:sz w:val="18"/>
                <w:szCs w:val="18"/>
              </w:rPr>
              <w:t xml:space="preserve"> </w:t>
            </w:r>
            <w:r w:rsidRPr="002E6239">
              <w:rPr>
                <w:sz w:val="18"/>
                <w:szCs w:val="18"/>
              </w:rPr>
              <w:t xml:space="preserve">4.3 </w:t>
            </w:r>
          </w:p>
          <w:p w14:paraId="701B40AE" w14:textId="77777777" w:rsidR="003E2627" w:rsidRDefault="003E2627" w:rsidP="008368B4">
            <w:pPr>
              <w:rPr>
                <w:sz w:val="18"/>
                <w:szCs w:val="18"/>
              </w:rPr>
            </w:pPr>
          </w:p>
          <w:p w14:paraId="608D3C09" w14:textId="77777777" w:rsidR="003E2627" w:rsidRPr="002E6239" w:rsidRDefault="003E2627" w:rsidP="008368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6591F364" w14:textId="29456553" w:rsidR="008F7E57" w:rsidRDefault="008F7E57" w:rsidP="008368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Rg-729/2018</w:t>
            </w:r>
          </w:p>
          <w:p w14:paraId="2545039B" w14:textId="6904D61B" w:rsidR="003E2627" w:rsidRPr="002E6239" w:rsidRDefault="003E2627" w:rsidP="008368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R-331/1989</w:t>
            </w:r>
            <w:r w:rsidR="00440EA4">
              <w:rPr>
                <w:sz w:val="18"/>
                <w:szCs w:val="18"/>
              </w:rPr>
              <w:t>*</w:t>
            </w:r>
          </w:p>
          <w:p w14:paraId="63A81F15" w14:textId="77777777" w:rsidR="003E2627" w:rsidRDefault="003E2627" w:rsidP="008368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R-204/1972</w:t>
            </w:r>
          </w:p>
          <w:p w14:paraId="43BD574C" w14:textId="77777777" w:rsidR="003E2627" w:rsidRDefault="003E2627" w:rsidP="008368B4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gr. 22-40</w:t>
            </w:r>
          </w:p>
          <w:p w14:paraId="51CAE350" w14:textId="77777777" w:rsidR="003E2627" w:rsidRPr="00497D63" w:rsidRDefault="003E2627" w:rsidP="008368B4">
            <w:pPr>
              <w:rPr>
                <w:sz w:val="18"/>
                <w:szCs w:val="18"/>
              </w:rPr>
            </w:pPr>
          </w:p>
          <w:p w14:paraId="6F7F52B2" w14:textId="77777777" w:rsidR="003E2627" w:rsidRPr="002E6239" w:rsidRDefault="003E2627" w:rsidP="008368B4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ÍST EN 12811-1</w:t>
            </w:r>
          </w:p>
        </w:tc>
      </w:tr>
      <w:tr w:rsidR="00832577" w14:paraId="0569E45B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113FBB67" w14:textId="77777777" w:rsidR="00832577" w:rsidRPr="00164B7C" w:rsidRDefault="00832577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64B7C">
              <w:rPr>
                <w:sz w:val="22"/>
                <w:szCs w:val="22"/>
              </w:rPr>
              <w:t xml:space="preserve">. Lausir stigar og tröppur 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550505D5" w14:textId="77777777" w:rsidR="00832577" w:rsidRPr="005216BB" w:rsidRDefault="00117F99" w:rsidP="001A36A8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Lausir stigar og tröppur </w:t>
            </w:r>
            <w:r>
              <w:rPr>
                <w:sz w:val="22"/>
                <w:szCs w:val="22"/>
              </w:rPr>
              <w:t>notist einungis tímabundið og í skamman tíma í einu við minni háttar verk</w:t>
            </w:r>
            <w:r w:rsidR="00F82EC3">
              <w:rPr>
                <w:sz w:val="22"/>
                <w:szCs w:val="22"/>
              </w:rPr>
              <w:t xml:space="preserve"> þar sem ekki þarf að beita afli</w:t>
            </w:r>
            <w:r>
              <w:rPr>
                <w:sz w:val="22"/>
                <w:szCs w:val="22"/>
              </w:rPr>
              <w:t xml:space="preserve">. </w:t>
            </w:r>
            <w:r w:rsidR="00832577" w:rsidRPr="005216BB">
              <w:rPr>
                <w:sz w:val="22"/>
                <w:szCs w:val="22"/>
              </w:rPr>
              <w:t xml:space="preserve">Áltröppur og </w:t>
            </w:r>
            <w:r w:rsidR="00832577">
              <w:rPr>
                <w:sz w:val="22"/>
                <w:szCs w:val="22"/>
              </w:rPr>
              <w:t>–</w:t>
            </w:r>
            <w:r w:rsidR="00832577" w:rsidRPr="005216BB">
              <w:rPr>
                <w:sz w:val="22"/>
                <w:szCs w:val="22"/>
              </w:rPr>
              <w:t xml:space="preserve">stigar </w:t>
            </w:r>
            <w:r>
              <w:rPr>
                <w:sz w:val="22"/>
                <w:szCs w:val="22"/>
              </w:rPr>
              <w:t>skulu uppfylla staðal ÍST</w:t>
            </w:r>
            <w:r w:rsidR="00832577" w:rsidRPr="005216BB">
              <w:rPr>
                <w:sz w:val="22"/>
                <w:szCs w:val="22"/>
              </w:rPr>
              <w:t xml:space="preserve"> EN-131. Tröppur og stigar úr timbri skv. leiðbeiningum VER.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3CBD9BB0" w14:textId="77777777" w:rsidR="00832577" w:rsidRDefault="00832577" w:rsidP="001A36A8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510A8A93" w14:textId="77777777" w:rsidR="00832577" w:rsidRPr="002E6239" w:rsidRDefault="00832577" w:rsidP="001A36A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Rg-367/2006 </w:t>
            </w:r>
          </w:p>
          <w:p w14:paraId="1C7308DD" w14:textId="77777777" w:rsidR="00832577" w:rsidRDefault="00832577" w:rsidP="001A36A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0427C980" w14:textId="77777777" w:rsidR="00832577" w:rsidRPr="002E6239" w:rsidRDefault="00832577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</w:t>
            </w:r>
            <w:r w:rsidRPr="002E6239">
              <w:rPr>
                <w:sz w:val="18"/>
                <w:szCs w:val="18"/>
              </w:rPr>
              <w:t>1991</w:t>
            </w:r>
          </w:p>
        </w:tc>
      </w:tr>
      <w:tr w:rsidR="00574E8D" w14:paraId="22E17141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4A6A3B05" w14:textId="63FBFFC5" w:rsidR="00574E8D" w:rsidRPr="0039056C" w:rsidRDefault="00574E8D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905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Uppsetning byggingakrana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6866FEFD" w14:textId="23AC2279" w:rsidR="00574E8D" w:rsidRPr="0039056C" w:rsidRDefault="00574E8D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Tryggt undirlag og rétt uppsetning</w:t>
            </w:r>
            <w:r w:rsidR="00C94054"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52511763" w14:textId="77777777" w:rsidR="00574E8D" w:rsidRDefault="00574E8D" w:rsidP="001A36A8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0BFB04E3" w14:textId="77777777" w:rsidR="00574E8D" w:rsidRPr="0039056C" w:rsidRDefault="00574E8D" w:rsidP="001A36A8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18"/>
                <w:szCs w:val="18"/>
                <w:lang w:val="is-IS"/>
              </w:rPr>
            </w:pPr>
            <w:r w:rsidRPr="0039056C">
              <w:rPr>
                <w:color w:val="000000"/>
                <w:sz w:val="18"/>
                <w:szCs w:val="18"/>
                <w:lang w:val="is-IS"/>
              </w:rPr>
              <w:t>R-547/1996,</w:t>
            </w:r>
          </w:p>
          <w:p w14:paraId="37F73CBA" w14:textId="77777777" w:rsidR="00574E8D" w:rsidRDefault="00574E8D" w:rsidP="001A36A8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lang w:val="is-IS"/>
              </w:rPr>
            </w:pPr>
            <w:r w:rsidRPr="0039056C">
              <w:rPr>
                <w:color w:val="000000"/>
                <w:sz w:val="18"/>
                <w:szCs w:val="18"/>
                <w:lang w:val="is-IS"/>
              </w:rPr>
              <w:t>gr. 13.4.</w:t>
            </w:r>
          </w:p>
        </w:tc>
      </w:tr>
      <w:tr w:rsidR="00574E8D" w14:paraId="2BF4A337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3DC2A19B" w14:textId="77777777" w:rsidR="00574E8D" w:rsidRPr="00164B7C" w:rsidRDefault="00574E8D" w:rsidP="001A36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64B7C">
              <w:rPr>
                <w:sz w:val="22"/>
                <w:szCs w:val="22"/>
              </w:rPr>
              <w:t>. Vinnuvélar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6EBE8CB9" w14:textId="77777777" w:rsidR="00574E8D" w:rsidRPr="005216BB" w:rsidRDefault="00574E8D" w:rsidP="001A36A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Réttindi stjórnenda vinnuvéla, reglubundnar vinnuvélaskoðanir.</w:t>
            </w:r>
          </w:p>
          <w:p w14:paraId="1F29981C" w14:textId="77777777" w:rsidR="00574E8D" w:rsidRPr="005216BB" w:rsidRDefault="00574E8D" w:rsidP="001A36A8">
            <w:pPr>
              <w:rPr>
                <w:color w:val="008000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Vinnuvélaréttindi erlendra starfsmanna þurfa staðfestingu Vinnueftirlitsins.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19BD2A3D" w14:textId="77777777" w:rsidR="00574E8D" w:rsidRDefault="00574E8D" w:rsidP="001A36A8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090A2541" w14:textId="77777777" w:rsidR="00574E8D" w:rsidRPr="002E6239" w:rsidRDefault="00574E8D" w:rsidP="001A36A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R-198/1983</w:t>
            </w:r>
          </w:p>
          <w:p w14:paraId="6543DFD7" w14:textId="77777777" w:rsidR="00574E8D" w:rsidRPr="002E6239" w:rsidRDefault="00574E8D" w:rsidP="001A36A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R-609/1999</w:t>
            </w:r>
          </w:p>
          <w:p w14:paraId="23CB66A7" w14:textId="77777777" w:rsidR="00574E8D" w:rsidRDefault="00574E8D" w:rsidP="001A36A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R-388/1989</w:t>
            </w:r>
          </w:p>
          <w:p w14:paraId="6DEC979E" w14:textId="77777777" w:rsidR="008A6AC1" w:rsidRDefault="008A6AC1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="007F0009">
              <w:rPr>
                <w:sz w:val="18"/>
                <w:szCs w:val="18"/>
              </w:rPr>
              <w:t>-37/2017</w:t>
            </w:r>
          </w:p>
          <w:p w14:paraId="77EF21E7" w14:textId="3255FA23" w:rsidR="00383DAF" w:rsidRPr="002E6239" w:rsidRDefault="00C73842" w:rsidP="001A3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(fleiri tungu-mál)</w:t>
            </w:r>
          </w:p>
        </w:tc>
      </w:tr>
      <w:tr w:rsidR="009E25B4" w14:paraId="1F8AFD2A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CCFFCC"/>
          </w:tcPr>
          <w:p w14:paraId="4784E8BC" w14:textId="7DB59F34" w:rsidR="009E25B4" w:rsidRDefault="009E25B4" w:rsidP="009E25B4">
            <w:pPr>
              <w:pStyle w:val="Heading4"/>
              <w:rPr>
                <w:sz w:val="22"/>
                <w:szCs w:val="22"/>
              </w:rPr>
            </w:pPr>
            <w:r w:rsidRPr="009E25B4">
              <w:rPr>
                <w:rFonts w:ascii="Times New Roman" w:hAnsi="Times New Roman"/>
                <w:b/>
                <w:i/>
              </w:rPr>
              <w:t>Persónuhlífar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CCFFCC"/>
          </w:tcPr>
          <w:p w14:paraId="50E14358" w14:textId="77777777" w:rsidR="009E25B4" w:rsidRPr="005216BB" w:rsidRDefault="009E25B4" w:rsidP="009E25B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14:paraId="6CE17902" w14:textId="77777777" w:rsidR="009E25B4" w:rsidRDefault="009E25B4" w:rsidP="009E25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14:paraId="20EC2D1A" w14:textId="03710568" w:rsidR="009E25B4" w:rsidRPr="002E6239" w:rsidRDefault="009E25B4" w:rsidP="009E25B4">
            <w:pPr>
              <w:rPr>
                <w:sz w:val="18"/>
                <w:szCs w:val="18"/>
              </w:rPr>
            </w:pPr>
          </w:p>
        </w:tc>
      </w:tr>
      <w:tr w:rsidR="009E25B4" w14:paraId="25AC9835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150B4171" w14:textId="3BA97EF5" w:rsidR="009E25B4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Grunnkröfur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70785A96" w14:textId="77777777" w:rsidR="009E25B4" w:rsidRPr="00D75B80" w:rsidRDefault="009E25B4" w:rsidP="009E25B4">
            <w:pPr>
              <w:rPr>
                <w:sz w:val="22"/>
                <w:szCs w:val="22"/>
              </w:rPr>
            </w:pPr>
            <w:r w:rsidRPr="00D75B80">
              <w:rPr>
                <w:sz w:val="22"/>
                <w:szCs w:val="22"/>
              </w:rPr>
              <w:t>Allar persónuhlífar CE-merktar og skv. viðkomandi ÍST EN</w:t>
            </w:r>
            <w:r w:rsidRPr="00D75B80">
              <w:rPr>
                <w:color w:val="008000"/>
                <w:sz w:val="22"/>
                <w:szCs w:val="22"/>
              </w:rPr>
              <w:t xml:space="preserve"> </w:t>
            </w:r>
            <w:r w:rsidRPr="00D75B80">
              <w:rPr>
                <w:sz w:val="22"/>
                <w:szCs w:val="22"/>
              </w:rPr>
              <w:t xml:space="preserve">staðli. Leiðbeiningar á íslensku. </w:t>
            </w:r>
          </w:p>
          <w:p w14:paraId="543827AC" w14:textId="77777777" w:rsidR="009E25B4" w:rsidRDefault="009E25B4" w:rsidP="009E25B4">
            <w:pPr>
              <w:rPr>
                <w:b/>
                <w:sz w:val="22"/>
                <w:szCs w:val="22"/>
              </w:rPr>
            </w:pPr>
            <w:r w:rsidRPr="00F82EC3">
              <w:rPr>
                <w:b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  <w:p w14:paraId="6BDA59C0" w14:textId="0956E301" w:rsidR="009E25B4" w:rsidRPr="005216BB" w:rsidRDefault="009E25B4" w:rsidP="009E25B4">
            <w:pPr>
              <w:rPr>
                <w:sz w:val="22"/>
                <w:szCs w:val="22"/>
              </w:rPr>
            </w:pPr>
            <w:r w:rsidRPr="00B3451B">
              <w:rPr>
                <w:i/>
                <w:iCs/>
                <w:sz w:val="18"/>
                <w:szCs w:val="18"/>
              </w:rPr>
              <w:t>*í gildi fyrir þann búnað sem framleiddur var fyrir 25. júlí 2018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32B20274" w14:textId="77777777" w:rsidR="009E25B4" w:rsidRDefault="009E25B4" w:rsidP="009E25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54F57F5" w14:textId="77777777" w:rsidR="009E25B4" w:rsidRDefault="009E25B4" w:rsidP="009E25B4">
            <w:pPr>
              <w:widowControl w:val="0"/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E623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728/2018</w:t>
            </w:r>
          </w:p>
          <w:p w14:paraId="2FEE2D7E" w14:textId="77777777" w:rsidR="009E25B4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R-501/1994</w:t>
            </w:r>
            <w:r>
              <w:rPr>
                <w:sz w:val="18"/>
                <w:szCs w:val="18"/>
              </w:rPr>
              <w:t>*</w:t>
            </w:r>
          </w:p>
          <w:p w14:paraId="5F540C4B" w14:textId="77777777" w:rsidR="009E25B4" w:rsidRDefault="002E1155" w:rsidP="009E25B4">
            <w:pPr>
              <w:rPr>
                <w:sz w:val="18"/>
                <w:szCs w:val="18"/>
              </w:rPr>
            </w:pPr>
            <w:hyperlink r:id="rId11" w:history="1">
              <w:r w:rsidR="009E25B4" w:rsidRPr="00F3575A">
                <w:rPr>
                  <w:rStyle w:val="Hyperlink"/>
                  <w:sz w:val="16"/>
                  <w:szCs w:val="16"/>
                </w:rPr>
                <w:t>www.ver.is/ppece/index.htm</w:t>
              </w:r>
            </w:hyperlink>
          </w:p>
          <w:p w14:paraId="7214DE99" w14:textId="36688B10" w:rsidR="009E25B4" w:rsidRPr="002E6239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</w:t>
            </w:r>
          </w:p>
        </w:tc>
      </w:tr>
      <w:tr w:rsidR="009E25B4" w14:paraId="66D4DFBD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7D1C22A0" w14:textId="63ABBB47" w:rsidR="009E25B4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2. Hávaði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3B69444B" w14:textId="4E3C8429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Heyrnarhlífar, ás</w:t>
            </w:r>
            <w:r>
              <w:rPr>
                <w:sz w:val="22"/>
                <w:szCs w:val="22"/>
              </w:rPr>
              <w:t>tand og umhirða, hæfa aðstæðum, áhættumat. N</w:t>
            </w:r>
            <w:r w:rsidRPr="005216BB">
              <w:rPr>
                <w:sz w:val="22"/>
                <w:szCs w:val="22"/>
              </w:rPr>
              <w:t xml:space="preserve">otkun heyrnarhlífa með útvarpi </w:t>
            </w:r>
            <w:r>
              <w:rPr>
                <w:sz w:val="22"/>
                <w:szCs w:val="22"/>
              </w:rPr>
              <w:t xml:space="preserve">eða tækja fyrir tónlistarflutning hentar ekki </w:t>
            </w:r>
            <w:r w:rsidRPr="005216BB">
              <w:rPr>
                <w:sz w:val="22"/>
                <w:szCs w:val="22"/>
              </w:rPr>
              <w:t>þar sem hlusta þarf eftir varnaðarmerkjum</w:t>
            </w:r>
            <w:r>
              <w:rPr>
                <w:sz w:val="22"/>
                <w:szCs w:val="22"/>
              </w:rPr>
              <w:t xml:space="preserve"> eða aðsteðjandi hættu</w:t>
            </w:r>
            <w:r w:rsidRPr="005216B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506DC7F0" w14:textId="77777777" w:rsidR="009E25B4" w:rsidRDefault="009E25B4" w:rsidP="009E25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02A6EBEB" w14:textId="77777777" w:rsidR="009E25B4" w:rsidRPr="008949C8" w:rsidRDefault="009E25B4" w:rsidP="009E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Rg-921/200</w:t>
            </w:r>
            <w:r w:rsidRPr="008949C8">
              <w:rPr>
                <w:sz w:val="18"/>
                <w:szCs w:val="18"/>
              </w:rPr>
              <w:t>6,</w:t>
            </w:r>
          </w:p>
          <w:p w14:paraId="58B553BC" w14:textId="77777777" w:rsidR="009E25B4" w:rsidRDefault="009E25B4" w:rsidP="009E25B4">
            <w:pPr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6. og  8. gr.</w:t>
            </w:r>
          </w:p>
          <w:p w14:paraId="3F5A4A70" w14:textId="77777777" w:rsidR="009E25B4" w:rsidRPr="008949C8" w:rsidRDefault="009E25B4" w:rsidP="009E25B4">
            <w:pPr>
              <w:rPr>
                <w:sz w:val="18"/>
                <w:szCs w:val="18"/>
              </w:rPr>
            </w:pPr>
          </w:p>
          <w:p w14:paraId="1E9C2219" w14:textId="05E66DD4" w:rsidR="009E25B4" w:rsidRPr="002E6239" w:rsidRDefault="009E25B4" w:rsidP="009E25B4">
            <w:pPr>
              <w:rPr>
                <w:sz w:val="18"/>
                <w:szCs w:val="18"/>
              </w:rPr>
            </w:pPr>
            <w:r w:rsidRPr="008949C8">
              <w:rPr>
                <w:sz w:val="18"/>
                <w:szCs w:val="18"/>
              </w:rPr>
              <w:t>R-547/1996</w:t>
            </w:r>
          </w:p>
        </w:tc>
      </w:tr>
      <w:tr w:rsidR="009E25B4" w14:paraId="43B01C51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63000BC9" w14:textId="741007E6" w:rsidR="009E25B4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3. Ryk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13D118E8" w14:textId="260BF100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Öndunargrímur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 rykgrímur/ryksíur merktar P2 eða P3 eftir </w:t>
            </w:r>
            <w:r>
              <w:rPr>
                <w:sz w:val="22"/>
                <w:szCs w:val="22"/>
              </w:rPr>
              <w:t>eðli vinnunnar</w:t>
            </w:r>
            <w:r w:rsidRPr="005216BB">
              <w:rPr>
                <w:color w:val="FF0000"/>
                <w:sz w:val="22"/>
                <w:szCs w:val="22"/>
              </w:rPr>
              <w:t xml:space="preserve">. </w:t>
            </w:r>
            <w:r w:rsidRPr="004A49CE">
              <w:rPr>
                <w:sz w:val="22"/>
                <w:szCs w:val="22"/>
              </w:rPr>
              <w:t>Mælt er með að nota grímu</w:t>
            </w:r>
            <w:r w:rsidRPr="005216BB">
              <w:rPr>
                <w:sz w:val="22"/>
                <w:szCs w:val="22"/>
              </w:rPr>
              <w:t xml:space="preserve"> með loftdælu eða ferskloftsgrímu þegar unnið er í ryki lengur en 3 tíma á dag. Þá séu tekin hæfileg hlé m.t.t. líkamlegs álags.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57B52B8F" w14:textId="77777777" w:rsidR="009E25B4" w:rsidRDefault="009E25B4" w:rsidP="009E25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33295CF3" w14:textId="77777777" w:rsidR="009E25B4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54DFA8D9" w14:textId="77777777" w:rsidR="009E25B4" w:rsidRPr="00253F2E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235D6D1E" w14:textId="77777777" w:rsidR="009E25B4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5C54FE64" w14:textId="522FDB09" w:rsidR="009E25B4" w:rsidRPr="002E6239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</w:tc>
      </w:tr>
      <w:tr w:rsidR="009E25B4" w14:paraId="6FCD8A6B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408AB8AC" w14:textId="10F2B885" w:rsidR="009E25B4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Lífræn leysiefni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24DB831D" w14:textId="4A9D8E66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Öndunargrímur – gassíur merktar A2 eða A3 eftir eðli vinnunnar. </w:t>
            </w:r>
            <w:r w:rsidRPr="004A49CE">
              <w:rPr>
                <w:sz w:val="22"/>
                <w:szCs w:val="22"/>
              </w:rPr>
              <w:t>Mælt er með að nota grímu</w:t>
            </w:r>
            <w:r w:rsidRPr="005216BB">
              <w:rPr>
                <w:sz w:val="22"/>
                <w:szCs w:val="22"/>
              </w:rPr>
              <w:t xml:space="preserve"> með loftdælu eða ferskloftsgrímu þegar unnið er í leysiefnamengun lengur en 3 tíma á dag. Þá séu tekin hæfileg hlé m.t.t. líkamlegs álags.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1441C734" w14:textId="77777777" w:rsidR="009E25B4" w:rsidRDefault="009E25B4" w:rsidP="009E25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196CAEDB" w14:textId="77777777" w:rsidR="009E25B4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797CCC31" w14:textId="77777777" w:rsidR="009E25B4" w:rsidRPr="00253F2E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43B25C53" w14:textId="77777777" w:rsidR="009E25B4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2C8CC4FB" w14:textId="77777777" w:rsidR="009E25B4" w:rsidRPr="00253F2E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  <w:p w14:paraId="3A83DD4C" w14:textId="2F6D8915" w:rsidR="009E25B4" w:rsidRPr="002E6239" w:rsidRDefault="009E25B4" w:rsidP="009E25B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 w:rsidRPr="00253F2E">
              <w:rPr>
                <w:sz w:val="18"/>
                <w:szCs w:val="18"/>
              </w:rPr>
              <w:t xml:space="preserve"> -7/2000</w:t>
            </w:r>
          </w:p>
        </w:tc>
      </w:tr>
      <w:tr w:rsidR="009E25B4" w14:paraId="2EB07D73" w14:textId="77777777" w:rsidTr="009E25B4">
        <w:trPr>
          <w:cantSplit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1B46A4DC" w14:textId="148030CE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5. Vinna í hæð 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002F3BE1" w14:textId="14DD1C9D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Öryggisbelti með línu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 Gripbelti (fallbelti) með höggdeyfandi öryggislínu eða stuðningsbelti, eftir því sem við á. Farið skal eftir leiðbeiningum framleiðanda varðandi notkunarsvið og frágang línufestinga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2F18E3CE" w14:textId="77777777" w:rsidR="009E25B4" w:rsidRDefault="009E25B4" w:rsidP="009E25B4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019F7B58" w14:textId="77777777" w:rsidR="009E25B4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R-497/1999</w:t>
            </w:r>
          </w:p>
          <w:p w14:paraId="5E4B9D4F" w14:textId="77777777" w:rsidR="009E25B4" w:rsidRPr="002E6239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15DEBE56" w14:textId="77777777" w:rsidR="009E25B4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</w:t>
            </w:r>
            <w:r w:rsidRPr="002E6239">
              <w:rPr>
                <w:sz w:val="18"/>
                <w:szCs w:val="18"/>
              </w:rPr>
              <w:t xml:space="preserve">367/2006, II. Viðauki </w:t>
            </w:r>
          </w:p>
          <w:p w14:paraId="1D38B7FF" w14:textId="77777777" w:rsidR="009E25B4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 gr.</w:t>
            </w:r>
          </w:p>
          <w:p w14:paraId="68E83119" w14:textId="23F76171" w:rsidR="009E25B4" w:rsidRPr="00253F2E" w:rsidRDefault="009E25B4" w:rsidP="009E25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FL-34/2018 (fleiri tungumál)</w:t>
            </w:r>
          </w:p>
        </w:tc>
      </w:tr>
      <w:tr w:rsidR="009E25B4" w14:paraId="0FE9B054" w14:textId="77777777" w:rsidTr="009E25B4">
        <w:trPr>
          <w:cantSplit/>
          <w:trHeight w:val="339"/>
        </w:trPr>
        <w:tc>
          <w:tcPr>
            <w:tcW w:w="2092" w:type="dxa"/>
            <w:shd w:val="clear" w:color="auto" w:fill="FFFFFF"/>
          </w:tcPr>
          <w:p w14:paraId="6FC2EAF0" w14:textId="77777777" w:rsidR="009E25B4" w:rsidRPr="005216BB" w:rsidRDefault="009E25B4" w:rsidP="009E25B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>6. Aðrar hættur</w:t>
            </w:r>
          </w:p>
        </w:tc>
        <w:tc>
          <w:tcPr>
            <w:tcW w:w="6093" w:type="dxa"/>
            <w:shd w:val="clear" w:color="auto" w:fill="FFFFFF"/>
          </w:tcPr>
          <w:p w14:paraId="23BBDF77" w14:textId="77777777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Viðeigandi persónuhlífar, s.s. </w:t>
            </w:r>
            <w:r>
              <w:rPr>
                <w:sz w:val="22"/>
                <w:szCs w:val="22"/>
              </w:rPr>
              <w:t>ö</w:t>
            </w:r>
            <w:r w:rsidRPr="005216BB">
              <w:rPr>
                <w:sz w:val="22"/>
                <w:szCs w:val="22"/>
              </w:rPr>
              <w:t>ryggishjálmar, öryggisskór, öryggisstígvél, hlífðargleraugu, andlitshlífar, hlífðarfatnaður vegna regns og kulda, endurskinsfatnaður, hlífðarhanskar/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 xml:space="preserve">vettlingar sem hæfa starfinu o.s.frv. </w:t>
            </w:r>
          </w:p>
        </w:tc>
        <w:tc>
          <w:tcPr>
            <w:tcW w:w="1277" w:type="dxa"/>
            <w:shd w:val="clear" w:color="auto" w:fill="FFFFFF"/>
          </w:tcPr>
          <w:p w14:paraId="7978AFD2" w14:textId="77777777" w:rsidR="009E25B4" w:rsidRDefault="009E25B4" w:rsidP="009E25B4"/>
        </w:tc>
        <w:tc>
          <w:tcPr>
            <w:tcW w:w="1277" w:type="dxa"/>
            <w:shd w:val="clear" w:color="auto" w:fill="FFFFFF"/>
          </w:tcPr>
          <w:p w14:paraId="25FDF218" w14:textId="77777777" w:rsidR="009E25B4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R-497/1994, </w:t>
            </w:r>
          </w:p>
          <w:p w14:paraId="1A3D3E4A" w14:textId="77777777" w:rsidR="009E25B4" w:rsidRPr="002E6239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 – 8. gr.</w:t>
            </w:r>
          </w:p>
          <w:p w14:paraId="3A8B5FDF" w14:textId="77777777" w:rsidR="009E25B4" w:rsidRPr="002E6239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</w:tc>
      </w:tr>
      <w:tr w:rsidR="009E25B4" w14:paraId="2A4C0134" w14:textId="77777777" w:rsidTr="009E25B4">
        <w:trPr>
          <w:cantSplit/>
        </w:trPr>
        <w:tc>
          <w:tcPr>
            <w:tcW w:w="2092" w:type="dxa"/>
            <w:shd w:val="clear" w:color="auto" w:fill="FFFFFF"/>
          </w:tcPr>
          <w:p w14:paraId="131E307B" w14:textId="2C010373" w:rsidR="009E25B4" w:rsidRPr="005216BB" w:rsidRDefault="009E25B4" w:rsidP="009E25B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>7. Umhirða/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>endur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ýjun</w:t>
            </w:r>
            <w:r w:rsidRPr="005216BB">
              <w:rPr>
                <w:rFonts w:ascii="Times New Roman" w:hAnsi="Times New Roman"/>
                <w:i w:val="0"/>
                <w:sz w:val="22"/>
                <w:szCs w:val="22"/>
              </w:rPr>
              <w:t xml:space="preserve"> persónuhlífa</w:t>
            </w:r>
          </w:p>
        </w:tc>
        <w:tc>
          <w:tcPr>
            <w:tcW w:w="6093" w:type="dxa"/>
            <w:shd w:val="clear" w:color="auto" w:fill="FFFFFF"/>
          </w:tcPr>
          <w:p w14:paraId="08368760" w14:textId="77777777" w:rsidR="009E25B4" w:rsidRPr="005216BB" w:rsidRDefault="009E25B4" w:rsidP="009E25B4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Meðferð, geymsla og viðhald. Eftirlit með ástandi. Endurnýjun eftir því sem við á.</w:t>
            </w:r>
          </w:p>
        </w:tc>
        <w:tc>
          <w:tcPr>
            <w:tcW w:w="1277" w:type="dxa"/>
            <w:shd w:val="clear" w:color="auto" w:fill="FFFFFF"/>
          </w:tcPr>
          <w:p w14:paraId="2EF41331" w14:textId="77777777" w:rsidR="009E25B4" w:rsidRDefault="009E25B4" w:rsidP="009E25B4"/>
        </w:tc>
        <w:tc>
          <w:tcPr>
            <w:tcW w:w="1277" w:type="dxa"/>
            <w:shd w:val="clear" w:color="auto" w:fill="FFFFFF"/>
          </w:tcPr>
          <w:p w14:paraId="649103CF" w14:textId="77777777" w:rsidR="009E25B4" w:rsidRPr="002E6239" w:rsidRDefault="009E25B4" w:rsidP="009E25B4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</w:t>
            </w:r>
          </w:p>
        </w:tc>
      </w:tr>
      <w:tr w:rsidR="009E25B4" w:rsidRPr="001F530A" w14:paraId="36AF0553" w14:textId="77777777" w:rsidTr="009E25B4">
        <w:trPr>
          <w:trHeight w:val="348"/>
        </w:trPr>
        <w:tc>
          <w:tcPr>
            <w:tcW w:w="2092" w:type="dxa"/>
            <w:shd w:val="clear" w:color="auto" w:fill="CCFFCC"/>
          </w:tcPr>
          <w:p w14:paraId="40D6FC09" w14:textId="77777777" w:rsidR="009E25B4" w:rsidRPr="005216BB" w:rsidRDefault="009E25B4" w:rsidP="009E25B4">
            <w:pPr>
              <w:tabs>
                <w:tab w:val="left" w:pos="3119"/>
              </w:tabs>
              <w:rPr>
                <w:b/>
                <w:i/>
                <w:sz w:val="22"/>
                <w:szCs w:val="22"/>
              </w:rPr>
            </w:pPr>
            <w:r w:rsidRPr="00B3451B">
              <w:rPr>
                <w:b/>
                <w:i/>
                <w:sz w:val="24"/>
                <w:szCs w:val="24"/>
              </w:rPr>
              <w:t>Neyðarráðstafanir og forvarnir</w:t>
            </w:r>
          </w:p>
        </w:tc>
        <w:tc>
          <w:tcPr>
            <w:tcW w:w="6093" w:type="dxa"/>
            <w:shd w:val="clear" w:color="auto" w:fill="CCFFCC"/>
          </w:tcPr>
          <w:p w14:paraId="128FBE70" w14:textId="77777777" w:rsidR="009E25B4" w:rsidRPr="005216BB" w:rsidDel="00411DA5" w:rsidRDefault="009E25B4" w:rsidP="009E25B4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CCFFCC"/>
          </w:tcPr>
          <w:p w14:paraId="2F898802" w14:textId="77777777" w:rsidR="009E25B4" w:rsidRPr="00B82F92" w:rsidRDefault="009E25B4" w:rsidP="009E25B4"/>
        </w:tc>
        <w:tc>
          <w:tcPr>
            <w:tcW w:w="1277" w:type="dxa"/>
            <w:shd w:val="clear" w:color="auto" w:fill="CCFFCC"/>
          </w:tcPr>
          <w:p w14:paraId="4A338CD8" w14:textId="77777777" w:rsidR="009E25B4" w:rsidRPr="001F530A" w:rsidRDefault="009E25B4" w:rsidP="009E25B4">
            <w:pPr>
              <w:rPr>
                <w:highlight w:val="yellow"/>
              </w:rPr>
            </w:pPr>
          </w:p>
        </w:tc>
      </w:tr>
      <w:tr w:rsidR="00DC1305" w:rsidRPr="00B82F92" w14:paraId="1F8D6546" w14:textId="77777777" w:rsidTr="009E25B4">
        <w:tc>
          <w:tcPr>
            <w:tcW w:w="2092" w:type="dxa"/>
            <w:tcBorders>
              <w:bottom w:val="single" w:sz="4" w:space="0" w:color="auto"/>
            </w:tcBorders>
            <w:shd w:val="clear" w:color="auto" w:fill="FFFFFF"/>
          </w:tcPr>
          <w:p w14:paraId="79300815" w14:textId="77777777" w:rsidR="00DC1305" w:rsidRPr="00585BDF" w:rsidRDefault="00DC1305" w:rsidP="00DC1305">
            <w:r w:rsidRPr="00585BDF">
              <w:rPr>
                <w:sz w:val="22"/>
                <w:szCs w:val="22"/>
              </w:rPr>
              <w:t>1. Neyðaráætlun</w:t>
            </w:r>
          </w:p>
          <w:p w14:paraId="736C063C" w14:textId="40041F42" w:rsidR="00DC1305" w:rsidRPr="003E2627" w:rsidRDefault="00DC1305" w:rsidP="00DC1305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FFFFFF"/>
          </w:tcPr>
          <w:p w14:paraId="123817C6" w14:textId="6BBF53D4" w:rsidR="00DC1305" w:rsidRPr="003E2627" w:rsidRDefault="00DC1305" w:rsidP="00DC1305">
            <w:pPr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 xml:space="preserve">Áætlun liggur fyrir í fyrirtækinu um viðbrögð við bráðahættu, t.d. efnaslysa, eldsvoða eða náttúruhamfara. Áætlunin </w:t>
            </w:r>
            <w:r>
              <w:t xml:space="preserve">er </w:t>
            </w:r>
            <w:r w:rsidRPr="00585BDF">
              <w:rPr>
                <w:sz w:val="22"/>
                <w:szCs w:val="22"/>
              </w:rPr>
              <w:t xml:space="preserve">kynnt reglulega öllu starfsfólki, íslensku </w:t>
            </w:r>
            <w:r w:rsidR="00920F63">
              <w:rPr>
                <w:sz w:val="22"/>
                <w:szCs w:val="22"/>
              </w:rPr>
              <w:t>sem</w:t>
            </w:r>
            <w:r w:rsidRPr="00585BDF">
              <w:rPr>
                <w:sz w:val="22"/>
                <w:szCs w:val="22"/>
              </w:rPr>
              <w:t xml:space="preserve"> erlendu, og æfingar</w:t>
            </w:r>
            <w:r w:rsidR="00920F63" w:rsidRPr="00585BDF">
              <w:rPr>
                <w:sz w:val="22"/>
                <w:szCs w:val="22"/>
              </w:rPr>
              <w:t xml:space="preserve"> haldnar</w:t>
            </w:r>
            <w:r w:rsidRPr="00585BDF">
              <w:rPr>
                <w:sz w:val="22"/>
                <w:szCs w:val="22"/>
              </w:rPr>
              <w:t xml:space="preserve">. Sjá einnig </w:t>
            </w:r>
            <w:r>
              <w:t xml:space="preserve">kaflann </w:t>
            </w:r>
            <w:r w:rsidRPr="00585BDF">
              <w:rPr>
                <w:i/>
                <w:iCs/>
                <w:sz w:val="22"/>
                <w:szCs w:val="22"/>
              </w:rPr>
              <w:t>Vinnuverndarstarf,</w:t>
            </w:r>
            <w:r w:rsidRPr="00585BDF">
              <w:rPr>
                <w:sz w:val="22"/>
                <w:szCs w:val="22"/>
              </w:rPr>
              <w:t xml:space="preserve"> </w:t>
            </w:r>
            <w:r w:rsidRPr="00306670">
              <w:rPr>
                <w:sz w:val="22"/>
                <w:szCs w:val="22"/>
              </w:rPr>
              <w:t>neyðaráætlun</w:t>
            </w:r>
            <w:r>
              <w:t xml:space="preserve"> </w:t>
            </w:r>
            <w:r w:rsidRPr="00585BDF">
              <w:rPr>
                <w:sz w:val="22"/>
                <w:szCs w:val="22"/>
              </w:rPr>
              <w:t>er hluti af áætlun um öryggi og heilbrigði.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0CF4B0AB" w14:textId="77777777" w:rsidR="00DC1305" w:rsidRPr="003E2627" w:rsidRDefault="00DC1305" w:rsidP="00DC1305"/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CB11502" w14:textId="77777777" w:rsidR="00DC1305" w:rsidRPr="00585BDF" w:rsidRDefault="00DC1305" w:rsidP="00DC1305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Rg-920/2006, 32. gr.</w:t>
            </w:r>
          </w:p>
          <w:p w14:paraId="607FDCB2" w14:textId="77777777" w:rsidR="00DC1305" w:rsidRPr="00585BDF" w:rsidRDefault="002E1155" w:rsidP="00DC1305">
            <w:pPr>
              <w:rPr>
                <w:sz w:val="18"/>
                <w:szCs w:val="18"/>
              </w:rPr>
            </w:pPr>
            <w:hyperlink r:id="rId12" w:history="1">
              <w:r w:rsidR="00DC1305" w:rsidRPr="00585BDF">
                <w:rPr>
                  <w:color w:val="0000FF"/>
                  <w:sz w:val="18"/>
                  <w:szCs w:val="18"/>
                  <w:u w:val="single"/>
                </w:rPr>
                <w:t>www.almannavarnir.is</w:t>
              </w:r>
            </w:hyperlink>
          </w:p>
          <w:p w14:paraId="4B6FEABE" w14:textId="6CF0CB38" w:rsidR="00DC1305" w:rsidRPr="003E2627" w:rsidRDefault="00DC1305" w:rsidP="00DC1305">
            <w:pPr>
              <w:rPr>
                <w:sz w:val="18"/>
                <w:szCs w:val="18"/>
              </w:rPr>
            </w:pPr>
          </w:p>
        </w:tc>
      </w:tr>
      <w:tr w:rsidR="00DC1305" w14:paraId="1D78EA1C" w14:textId="77777777" w:rsidTr="009E25B4">
        <w:trPr>
          <w:cantSplit/>
          <w:trHeight w:val="339"/>
        </w:trPr>
        <w:tc>
          <w:tcPr>
            <w:tcW w:w="2092" w:type="dxa"/>
            <w:shd w:val="clear" w:color="auto" w:fill="FFFFFF"/>
          </w:tcPr>
          <w:p w14:paraId="016E8D6B" w14:textId="2440CFC3" w:rsidR="00DC1305" w:rsidRPr="00816213" w:rsidRDefault="00DC1305" w:rsidP="00DC1305">
            <w:pPr>
              <w:pStyle w:val="Heading8"/>
              <w:rPr>
                <w:rFonts w:ascii="Times New Roman" w:hAnsi="Times New Roman"/>
                <w:i w:val="0"/>
                <w:iCs/>
                <w:color w:val="000000"/>
                <w:sz w:val="22"/>
                <w:szCs w:val="22"/>
              </w:rPr>
            </w:pPr>
            <w:r w:rsidRPr="00816213">
              <w:rPr>
                <w:rFonts w:ascii="Times New Roman" w:hAnsi="Times New Roman"/>
                <w:i w:val="0"/>
                <w:iCs/>
                <w:sz w:val="22"/>
                <w:szCs w:val="18"/>
              </w:rPr>
              <w:t>2. Slökkvibúnaður</w:t>
            </w:r>
          </w:p>
        </w:tc>
        <w:tc>
          <w:tcPr>
            <w:tcW w:w="6093" w:type="dxa"/>
            <w:shd w:val="clear" w:color="auto" w:fill="FFFFFF"/>
          </w:tcPr>
          <w:p w14:paraId="0933FECB" w14:textId="750B2155" w:rsidR="00DC1305" w:rsidRPr="00F82EC3" w:rsidRDefault="00DC1305" w:rsidP="00DC1305">
            <w:pPr>
              <w:rPr>
                <w:color w:val="000000"/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277" w:type="dxa"/>
            <w:shd w:val="clear" w:color="auto" w:fill="FFFFFF"/>
          </w:tcPr>
          <w:p w14:paraId="2AC258B6" w14:textId="77777777" w:rsidR="00DC1305" w:rsidRDefault="00DC1305" w:rsidP="00DC1305">
            <w:pPr>
              <w:rPr>
                <w:color w:val="000000"/>
              </w:rPr>
            </w:pPr>
          </w:p>
        </w:tc>
        <w:tc>
          <w:tcPr>
            <w:tcW w:w="1277" w:type="dxa"/>
            <w:shd w:val="clear" w:color="auto" w:fill="FFFFFF"/>
          </w:tcPr>
          <w:p w14:paraId="2182440A" w14:textId="470ABD3A" w:rsidR="00DC1305" w:rsidRPr="00F82EC3" w:rsidRDefault="00DC1305" w:rsidP="00DC1305">
            <w:pPr>
              <w:rPr>
                <w:color w:val="000000"/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3. gr.</w:t>
            </w:r>
          </w:p>
        </w:tc>
      </w:tr>
      <w:tr w:rsidR="00DC1305" w14:paraId="7104EE2E" w14:textId="77777777" w:rsidTr="009E25B4">
        <w:trPr>
          <w:cantSplit/>
          <w:trHeight w:val="339"/>
        </w:trPr>
        <w:tc>
          <w:tcPr>
            <w:tcW w:w="2092" w:type="dxa"/>
            <w:shd w:val="clear" w:color="auto" w:fill="FFFFFF"/>
          </w:tcPr>
          <w:p w14:paraId="42B9E9AC" w14:textId="5EDD67A4" w:rsidR="00DC1305" w:rsidRPr="00816213" w:rsidRDefault="00DC1305" w:rsidP="00DC1305">
            <w:pPr>
              <w:pStyle w:val="Heading8"/>
              <w:rPr>
                <w:rFonts w:ascii="Times New Roman" w:hAnsi="Times New Roman"/>
                <w:i w:val="0"/>
                <w:iCs/>
                <w:sz w:val="22"/>
                <w:szCs w:val="22"/>
              </w:rPr>
            </w:pPr>
            <w:r w:rsidRPr="00816213">
              <w:rPr>
                <w:rFonts w:ascii="Times New Roman" w:hAnsi="Times New Roman"/>
                <w:i w:val="0"/>
                <w:iCs/>
                <w:sz w:val="22"/>
                <w:szCs w:val="18"/>
              </w:rPr>
              <w:t>3. Skyndihjálpar-búnaður</w:t>
            </w:r>
          </w:p>
        </w:tc>
        <w:tc>
          <w:tcPr>
            <w:tcW w:w="6093" w:type="dxa"/>
            <w:shd w:val="clear" w:color="auto" w:fill="FFFFFF"/>
          </w:tcPr>
          <w:p w14:paraId="7146397B" w14:textId="4FC4698C" w:rsidR="00DC1305" w:rsidRPr="00F82EC3" w:rsidRDefault="00DC1305" w:rsidP="00DC1305">
            <w:pPr>
              <w:rPr>
                <w:sz w:val="22"/>
                <w:szCs w:val="22"/>
              </w:rPr>
            </w:pPr>
            <w:r w:rsidRPr="00585BDF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277" w:type="dxa"/>
            <w:shd w:val="clear" w:color="auto" w:fill="FFFFFF"/>
          </w:tcPr>
          <w:p w14:paraId="2E182742" w14:textId="77777777" w:rsidR="00DC1305" w:rsidRDefault="00DC1305" w:rsidP="00DC1305"/>
        </w:tc>
        <w:tc>
          <w:tcPr>
            <w:tcW w:w="1277" w:type="dxa"/>
            <w:shd w:val="clear" w:color="auto" w:fill="FFFFFF"/>
          </w:tcPr>
          <w:p w14:paraId="6FA6E750" w14:textId="743AE9FE" w:rsidR="00DC1305" w:rsidRPr="00F82EC3" w:rsidRDefault="00DC1305" w:rsidP="00DC1305">
            <w:pPr>
              <w:rPr>
                <w:sz w:val="18"/>
                <w:szCs w:val="18"/>
              </w:rPr>
            </w:pPr>
            <w:r w:rsidRPr="00585BDF">
              <w:rPr>
                <w:sz w:val="18"/>
                <w:szCs w:val="18"/>
              </w:rPr>
              <w:t>R-581/1995, 38. gr.</w:t>
            </w:r>
          </w:p>
        </w:tc>
      </w:tr>
    </w:tbl>
    <w:p w14:paraId="6532604E" w14:textId="77777777" w:rsidR="003D0B34" w:rsidRDefault="003D0B34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63CF00E2" w14:textId="77777777" w:rsidR="000739BD" w:rsidRDefault="000739BD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1748CC0B" w14:textId="77777777" w:rsidR="000A700C" w:rsidRDefault="000A700C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58A58B71" w14:textId="49A9EF29" w:rsidR="003D0B34" w:rsidRDefault="003D0B34">
      <w:pPr>
        <w:tabs>
          <w:tab w:val="left" w:pos="534"/>
          <w:tab w:val="left" w:pos="2943"/>
          <w:tab w:val="left" w:pos="10173"/>
        </w:tabs>
        <w:rPr>
          <w:rFonts w:ascii="CG Times (WN)" w:hAnsi="CG Times (WN)"/>
          <w:b/>
          <w:sz w:val="28"/>
        </w:rPr>
      </w:pPr>
      <w:r>
        <w:rPr>
          <w:b/>
          <w:sz w:val="28"/>
        </w:rPr>
        <w:t>Aðbúnaður: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094"/>
        <w:gridCol w:w="1276"/>
        <w:gridCol w:w="1276"/>
      </w:tblGrid>
      <w:tr w:rsidR="003D0B34" w14:paraId="5D6C10F6" w14:textId="77777777" w:rsidTr="006E3270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61E35899" w14:textId="77777777" w:rsidR="003D0B34" w:rsidRDefault="003D0B34">
            <w:pPr>
              <w:pStyle w:val="Heading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Efnisþáttur – atriði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9CACAA8" w14:textId="77777777" w:rsidR="003D0B34" w:rsidRDefault="003D0B34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CD9082" w14:textId="77777777" w:rsidR="003D0B34" w:rsidRDefault="003D0B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V: Í lagi</w:t>
            </w:r>
          </w:p>
          <w:p w14:paraId="202DA046" w14:textId="77777777" w:rsidR="003D0B34" w:rsidRDefault="003D0B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X: Ekki í lagi</w:t>
            </w:r>
          </w:p>
          <w:p w14:paraId="116A5721" w14:textId="77777777" w:rsidR="003D0B34" w:rsidRDefault="003D0B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9D3B38" w14:textId="77777777" w:rsidR="003D0B34" w:rsidRDefault="003D0B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 VER..</w:t>
            </w:r>
          </w:p>
          <w:p w14:paraId="25F5AFF5" w14:textId="77777777" w:rsidR="003D0B34" w:rsidRDefault="003D0B3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Annað</w:t>
            </w:r>
          </w:p>
        </w:tc>
      </w:tr>
      <w:tr w:rsidR="003D0B34" w14:paraId="34F1E78D" w14:textId="77777777" w:rsidTr="006E3270">
        <w:trPr>
          <w:cantSplit/>
        </w:trPr>
        <w:tc>
          <w:tcPr>
            <w:tcW w:w="2093" w:type="dxa"/>
            <w:shd w:val="clear" w:color="auto" w:fill="CCFFCC"/>
          </w:tcPr>
          <w:p w14:paraId="15D387BC" w14:textId="77777777" w:rsidR="003D0B34" w:rsidRDefault="003D0B34">
            <w:pPr>
              <w:pStyle w:val="Heading6"/>
              <w:rPr>
                <w:rFonts w:ascii="Times New Roman" w:hAnsi="Times New Roman"/>
                <w:b/>
                <w:sz w:val="24"/>
                <w:highlight w:val="green"/>
              </w:rPr>
            </w:pPr>
            <w:r w:rsidRPr="00CB01B7">
              <w:rPr>
                <w:rFonts w:ascii="Times New Roman" w:hAnsi="Times New Roman"/>
                <w:b/>
                <w:i/>
                <w:sz w:val="24"/>
              </w:rPr>
              <w:t>Starfsmannarými</w:t>
            </w:r>
          </w:p>
        </w:tc>
        <w:tc>
          <w:tcPr>
            <w:tcW w:w="6094" w:type="dxa"/>
            <w:shd w:val="clear" w:color="auto" w:fill="CCFFCC"/>
          </w:tcPr>
          <w:p w14:paraId="6F0AED05" w14:textId="77777777" w:rsidR="003D0B34" w:rsidRDefault="003D0B34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1133BBBA" w14:textId="77777777" w:rsidR="003D0B34" w:rsidRDefault="003D0B34">
            <w:pPr>
              <w:ind w:left="-108"/>
            </w:pPr>
          </w:p>
        </w:tc>
        <w:tc>
          <w:tcPr>
            <w:tcW w:w="1276" w:type="dxa"/>
            <w:shd w:val="clear" w:color="auto" w:fill="CCFFCC"/>
          </w:tcPr>
          <w:p w14:paraId="08B5790F" w14:textId="77777777" w:rsidR="003D0B34" w:rsidRDefault="003D0B34">
            <w:pPr>
              <w:ind w:left="-108"/>
            </w:pPr>
          </w:p>
        </w:tc>
      </w:tr>
      <w:tr w:rsidR="003E2627" w14:paraId="5C9F4904" w14:textId="77777777" w:rsidTr="006E3270">
        <w:trPr>
          <w:cantSplit/>
        </w:trPr>
        <w:tc>
          <w:tcPr>
            <w:tcW w:w="2093" w:type="dxa"/>
          </w:tcPr>
          <w:p w14:paraId="3F4CE16B" w14:textId="77777777" w:rsidR="003E2627" w:rsidRPr="00F82EC3" w:rsidRDefault="003E262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>1. Kaffi/matstofa</w:t>
            </w:r>
          </w:p>
        </w:tc>
        <w:tc>
          <w:tcPr>
            <w:tcW w:w="6094" w:type="dxa"/>
          </w:tcPr>
          <w:p w14:paraId="03708D82" w14:textId="77777777" w:rsidR="003E2627" w:rsidRPr="00F82EC3" w:rsidRDefault="003E2627">
            <w:pPr>
              <w:rPr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 xml:space="preserve">Búnaður, stærð, loftræsting. </w:t>
            </w:r>
          </w:p>
          <w:p w14:paraId="0FF15A38" w14:textId="77777777" w:rsidR="003E2627" w:rsidRPr="00F82EC3" w:rsidRDefault="003E262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1ECD58" w14:textId="77777777" w:rsidR="003E2627" w:rsidRDefault="003E262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6DB868E1" w14:textId="77777777" w:rsidR="003E2627" w:rsidRPr="00F82EC3" w:rsidRDefault="003E262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F82EC3">
              <w:rPr>
                <w:rFonts w:ascii="Times New Roman" w:hAnsi="Times New Roman"/>
                <w:sz w:val="18"/>
                <w:szCs w:val="18"/>
              </w:rPr>
              <w:t>R-547/1996</w:t>
            </w:r>
          </w:p>
          <w:p w14:paraId="569C7D9E" w14:textId="77777777" w:rsidR="003E2627" w:rsidRDefault="003E2627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 xml:space="preserve">IV. viðauki, </w:t>
            </w:r>
          </w:p>
          <w:p w14:paraId="4C8BF63B" w14:textId="77777777" w:rsidR="003E2627" w:rsidRDefault="003E2627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C hluti</w:t>
            </w:r>
          </w:p>
          <w:p w14:paraId="30721B7D" w14:textId="77777777" w:rsidR="003E2627" w:rsidRPr="00F82EC3" w:rsidRDefault="003E2627">
            <w:pPr>
              <w:rPr>
                <w:sz w:val="18"/>
                <w:szCs w:val="18"/>
              </w:rPr>
            </w:pPr>
          </w:p>
          <w:p w14:paraId="24954D06" w14:textId="77777777" w:rsidR="003E2627" w:rsidRPr="00F82EC3" w:rsidRDefault="003E2627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R-504/1999</w:t>
            </w:r>
          </w:p>
          <w:p w14:paraId="0EB8A504" w14:textId="77777777" w:rsidR="003E2627" w:rsidRPr="00F82EC3" w:rsidRDefault="003E262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F82EC3">
              <w:rPr>
                <w:rFonts w:ascii="Times New Roman" w:hAnsi="Times New Roman"/>
                <w:sz w:val="18"/>
                <w:szCs w:val="18"/>
              </w:rPr>
              <w:t xml:space="preserve">R-581/1995, kafli III. </w:t>
            </w:r>
          </w:p>
        </w:tc>
      </w:tr>
      <w:tr w:rsidR="003E2627" w14:paraId="6F25C07E" w14:textId="77777777" w:rsidTr="006E3270">
        <w:trPr>
          <w:cantSplit/>
        </w:trPr>
        <w:tc>
          <w:tcPr>
            <w:tcW w:w="2093" w:type="dxa"/>
            <w:tcBorders>
              <w:bottom w:val="nil"/>
            </w:tcBorders>
          </w:tcPr>
          <w:p w14:paraId="65C111FE" w14:textId="77777777" w:rsidR="003E2627" w:rsidRPr="00F82EC3" w:rsidRDefault="003E262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>2. Snyrtingar</w:t>
            </w:r>
          </w:p>
        </w:tc>
        <w:tc>
          <w:tcPr>
            <w:tcW w:w="6094" w:type="dxa"/>
            <w:tcBorders>
              <w:bottom w:val="nil"/>
            </w:tcBorders>
          </w:tcPr>
          <w:p w14:paraId="3ADC1A8F" w14:textId="6091B330" w:rsidR="003E2627" w:rsidRPr="00F82EC3" w:rsidRDefault="003E2627">
            <w:pPr>
              <w:rPr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 xml:space="preserve">Búnaður, stærð, loftræsting, fjöldi miðað við fjölda </w:t>
            </w:r>
            <w:r w:rsidR="00011BDF">
              <w:rPr>
                <w:sz w:val="22"/>
                <w:szCs w:val="22"/>
              </w:rPr>
              <w:t xml:space="preserve">starfsfólks </w:t>
            </w:r>
            <w:r w:rsidRPr="00F82EC3">
              <w:rPr>
                <w:sz w:val="22"/>
                <w:szCs w:val="22"/>
              </w:rPr>
              <w:t>og kyn.</w:t>
            </w:r>
          </w:p>
        </w:tc>
        <w:tc>
          <w:tcPr>
            <w:tcW w:w="1276" w:type="dxa"/>
            <w:tcBorders>
              <w:bottom w:val="nil"/>
            </w:tcBorders>
          </w:tcPr>
          <w:p w14:paraId="28F3BF42" w14:textId="77777777" w:rsidR="003E2627" w:rsidRDefault="003E262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</w:tcPr>
          <w:p w14:paraId="29FD229E" w14:textId="77777777" w:rsidR="003E2627" w:rsidRPr="00F82EC3" w:rsidRDefault="003E262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2627" w14:paraId="160860A5" w14:textId="77777777" w:rsidTr="006E3270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16568B5A" w14:textId="77777777" w:rsidR="003E2627" w:rsidRPr="00F82EC3" w:rsidRDefault="003E262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112CACA0" w14:textId="60B5641A" w:rsidR="003E2627" w:rsidRPr="00F82EC3" w:rsidRDefault="003E2627">
            <w:pPr>
              <w:rPr>
                <w:i/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 xml:space="preserve">Læstir fataskápar eða fatahengi og læstar hirslur fyrir persónulega muni </w:t>
            </w:r>
            <w:r w:rsidR="00011BDF" w:rsidRPr="00F82EC3">
              <w:rPr>
                <w:sz w:val="22"/>
                <w:szCs w:val="22"/>
              </w:rPr>
              <w:t>starfs</w:t>
            </w:r>
            <w:r w:rsidR="00011BDF">
              <w:rPr>
                <w:sz w:val="22"/>
                <w:szCs w:val="22"/>
              </w:rPr>
              <w:t>fólks</w:t>
            </w:r>
            <w:r w:rsidRPr="00F82EC3">
              <w:rPr>
                <w:sz w:val="22"/>
                <w:szCs w:val="22"/>
              </w:rPr>
              <w:t xml:space="preserve">. Loftræsting, búnaður og stærð taki mið af fjölda </w:t>
            </w:r>
            <w:r w:rsidR="009655ED" w:rsidRPr="00F82EC3">
              <w:rPr>
                <w:sz w:val="22"/>
                <w:szCs w:val="22"/>
              </w:rPr>
              <w:t>starfs</w:t>
            </w:r>
            <w:r w:rsidR="009655ED">
              <w:rPr>
                <w:sz w:val="22"/>
                <w:szCs w:val="22"/>
              </w:rPr>
              <w:t>fólks</w:t>
            </w:r>
            <w:r w:rsidRPr="00F82EC3">
              <w:rPr>
                <w:sz w:val="22"/>
                <w:szCs w:val="22"/>
              </w:rPr>
              <w:t>. Kynjaskipt ef við á.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E7410D" w14:textId="77777777" w:rsidR="003E2627" w:rsidRDefault="003E2627"/>
        </w:tc>
        <w:tc>
          <w:tcPr>
            <w:tcW w:w="1276" w:type="dxa"/>
            <w:vMerge/>
          </w:tcPr>
          <w:p w14:paraId="37B78224" w14:textId="77777777" w:rsidR="003E2627" w:rsidRPr="00F82EC3" w:rsidRDefault="003E2627">
            <w:pPr>
              <w:rPr>
                <w:sz w:val="18"/>
                <w:szCs w:val="18"/>
              </w:rPr>
            </w:pPr>
          </w:p>
        </w:tc>
      </w:tr>
      <w:tr w:rsidR="003E2627" w14:paraId="354DCCE1" w14:textId="77777777" w:rsidTr="006E3270">
        <w:trPr>
          <w:cantSplit/>
          <w:trHeight w:val="70"/>
        </w:trPr>
        <w:tc>
          <w:tcPr>
            <w:tcW w:w="2093" w:type="dxa"/>
            <w:tcBorders>
              <w:bottom w:val="nil"/>
            </w:tcBorders>
          </w:tcPr>
          <w:p w14:paraId="5A704AF1" w14:textId="77777777" w:rsidR="003E2627" w:rsidRPr="00F82EC3" w:rsidRDefault="003E262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>4. Anddyri</w:t>
            </w:r>
          </w:p>
        </w:tc>
        <w:tc>
          <w:tcPr>
            <w:tcW w:w="6094" w:type="dxa"/>
            <w:tcBorders>
              <w:bottom w:val="nil"/>
            </w:tcBorders>
          </w:tcPr>
          <w:p w14:paraId="20F7F7D0" w14:textId="77777777" w:rsidR="003E2627" w:rsidRPr="00F82EC3" w:rsidRDefault="003E2627">
            <w:pPr>
              <w:rPr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 xml:space="preserve">Mottur, skórekkar, dyrapallur. </w:t>
            </w:r>
          </w:p>
        </w:tc>
        <w:tc>
          <w:tcPr>
            <w:tcW w:w="1276" w:type="dxa"/>
            <w:tcBorders>
              <w:bottom w:val="nil"/>
            </w:tcBorders>
          </w:tcPr>
          <w:p w14:paraId="63EAAE7E" w14:textId="77777777" w:rsidR="003E2627" w:rsidRDefault="003E2627"/>
        </w:tc>
        <w:tc>
          <w:tcPr>
            <w:tcW w:w="1276" w:type="dxa"/>
            <w:vMerge/>
          </w:tcPr>
          <w:p w14:paraId="3D350000" w14:textId="77777777" w:rsidR="003E2627" w:rsidRPr="00F82EC3" w:rsidRDefault="003E2627">
            <w:pPr>
              <w:rPr>
                <w:sz w:val="18"/>
                <w:szCs w:val="18"/>
              </w:rPr>
            </w:pPr>
          </w:p>
        </w:tc>
      </w:tr>
      <w:tr w:rsidR="003E2627" w14:paraId="1C6F4E3C" w14:textId="77777777" w:rsidTr="006E3270">
        <w:trPr>
          <w:cantSplit/>
          <w:trHeight w:val="70"/>
        </w:trPr>
        <w:tc>
          <w:tcPr>
            <w:tcW w:w="2093" w:type="dxa"/>
            <w:tcBorders>
              <w:bottom w:val="nil"/>
            </w:tcBorders>
          </w:tcPr>
          <w:p w14:paraId="04B99528" w14:textId="77777777" w:rsidR="003E2627" w:rsidRPr="00F82EC3" w:rsidRDefault="003E262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>5. Þurrkaðstaða</w:t>
            </w:r>
          </w:p>
        </w:tc>
        <w:tc>
          <w:tcPr>
            <w:tcW w:w="6094" w:type="dxa"/>
            <w:tcBorders>
              <w:bottom w:val="nil"/>
            </w:tcBorders>
          </w:tcPr>
          <w:p w14:paraId="5E9BC299" w14:textId="77777777" w:rsidR="003E2627" w:rsidRPr="00F82EC3" w:rsidRDefault="003E2627">
            <w:pPr>
              <w:rPr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>Stærð, upphitun, loftræsting, skápar eða snagar.</w:t>
            </w:r>
          </w:p>
        </w:tc>
        <w:tc>
          <w:tcPr>
            <w:tcW w:w="1276" w:type="dxa"/>
            <w:tcBorders>
              <w:bottom w:val="nil"/>
            </w:tcBorders>
          </w:tcPr>
          <w:p w14:paraId="188541B9" w14:textId="77777777" w:rsidR="003E2627" w:rsidRDefault="003E2627"/>
        </w:tc>
        <w:tc>
          <w:tcPr>
            <w:tcW w:w="1276" w:type="dxa"/>
            <w:vMerge/>
          </w:tcPr>
          <w:p w14:paraId="4B371D63" w14:textId="77777777" w:rsidR="003E2627" w:rsidRPr="00F82EC3" w:rsidRDefault="003E2627">
            <w:pPr>
              <w:rPr>
                <w:sz w:val="18"/>
                <w:szCs w:val="18"/>
              </w:rPr>
            </w:pPr>
          </w:p>
        </w:tc>
      </w:tr>
      <w:tr w:rsidR="003E2627" w14:paraId="1893FD00" w14:textId="77777777" w:rsidTr="006248B1">
        <w:trPr>
          <w:cantSplit/>
          <w:trHeight w:val="70"/>
        </w:trPr>
        <w:tc>
          <w:tcPr>
            <w:tcW w:w="2093" w:type="dxa"/>
            <w:tcBorders>
              <w:bottom w:val="single" w:sz="4" w:space="0" w:color="auto"/>
            </w:tcBorders>
          </w:tcPr>
          <w:p w14:paraId="75192385" w14:textId="77777777" w:rsidR="003E2627" w:rsidRPr="00F82EC3" w:rsidRDefault="003E2627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>6. Þvottaaðstaða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60748958" w14:textId="77777777" w:rsidR="003E2627" w:rsidRPr="00F82EC3" w:rsidRDefault="003E2627">
            <w:pPr>
              <w:rPr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>Stærð, búnaður.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5E1B0" w14:textId="77777777" w:rsidR="003E2627" w:rsidRDefault="003E2627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F700C48" w14:textId="77777777" w:rsidR="003E2627" w:rsidRPr="00F82EC3" w:rsidRDefault="003E2627">
            <w:pPr>
              <w:rPr>
                <w:sz w:val="18"/>
                <w:szCs w:val="18"/>
              </w:rPr>
            </w:pPr>
          </w:p>
        </w:tc>
      </w:tr>
      <w:tr w:rsidR="003D0B34" w14:paraId="7F529CF9" w14:textId="77777777" w:rsidTr="006248B1">
        <w:trPr>
          <w:cantSplit/>
        </w:trPr>
        <w:tc>
          <w:tcPr>
            <w:tcW w:w="2093" w:type="dxa"/>
            <w:tcBorders>
              <w:bottom w:val="single" w:sz="4" w:space="0" w:color="auto"/>
            </w:tcBorders>
          </w:tcPr>
          <w:p w14:paraId="005DB07C" w14:textId="77777777" w:rsidR="003D0B34" w:rsidRPr="00F82EC3" w:rsidRDefault="003D0B3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rFonts w:ascii="Times New Roman" w:hAnsi="Times New Roman"/>
                <w:sz w:val="22"/>
                <w:szCs w:val="22"/>
              </w:rPr>
              <w:t xml:space="preserve">7. Þrif  og umgengni 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14:paraId="25484377" w14:textId="77777777" w:rsidR="003D0B34" w:rsidRPr="00F82EC3" w:rsidRDefault="003D0B34">
            <w:pPr>
              <w:rPr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>Reglubundin ræsting og umgengni.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50EB78" w14:textId="77777777" w:rsidR="003D0B34" w:rsidRDefault="003D0B34"/>
        </w:tc>
        <w:tc>
          <w:tcPr>
            <w:tcW w:w="1276" w:type="dxa"/>
            <w:tcBorders>
              <w:bottom w:val="single" w:sz="4" w:space="0" w:color="auto"/>
            </w:tcBorders>
          </w:tcPr>
          <w:p w14:paraId="1B664E83" w14:textId="77777777" w:rsidR="003D0B34" w:rsidRPr="00F82EC3" w:rsidRDefault="003D0B34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R-581/1995</w:t>
            </w:r>
          </w:p>
          <w:p w14:paraId="3EDEAAFE" w14:textId="77777777" w:rsidR="003D0B34" w:rsidRPr="00F82EC3" w:rsidRDefault="003D0B34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14.gr.</w:t>
            </w:r>
          </w:p>
        </w:tc>
      </w:tr>
    </w:tbl>
    <w:p w14:paraId="751DE581" w14:textId="39B896FB" w:rsidR="006248B1" w:rsidRDefault="006248B1"/>
    <w:p w14:paraId="5F68274D" w14:textId="77777777" w:rsidR="006248B1" w:rsidRDefault="006248B1">
      <w:r>
        <w:br w:type="page"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094"/>
        <w:gridCol w:w="1276"/>
        <w:gridCol w:w="1276"/>
      </w:tblGrid>
      <w:tr w:rsidR="003D0B34" w14:paraId="2B4FCCC1" w14:textId="77777777" w:rsidTr="006E3270">
        <w:trPr>
          <w:cantSplit/>
        </w:trPr>
        <w:tc>
          <w:tcPr>
            <w:tcW w:w="2093" w:type="dxa"/>
            <w:shd w:val="pct5" w:color="auto" w:fill="FFFFFF"/>
          </w:tcPr>
          <w:p w14:paraId="1F5D0055" w14:textId="70C3DD76" w:rsidR="003D0B34" w:rsidRDefault="003D0B34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Ræstiklefar/</w:t>
            </w:r>
            <w:r w:rsidR="00F133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skápar</w:t>
            </w:r>
          </w:p>
        </w:tc>
        <w:tc>
          <w:tcPr>
            <w:tcW w:w="6094" w:type="dxa"/>
            <w:shd w:val="pct5" w:color="auto" w:fill="FFFFFF"/>
          </w:tcPr>
          <w:p w14:paraId="4DE28ABB" w14:textId="77777777" w:rsidR="003D0B34" w:rsidRDefault="003D0B34">
            <w:pPr>
              <w:rPr>
                <w:sz w:val="24"/>
              </w:rPr>
            </w:pPr>
          </w:p>
        </w:tc>
        <w:tc>
          <w:tcPr>
            <w:tcW w:w="1276" w:type="dxa"/>
            <w:shd w:val="pct5" w:color="auto" w:fill="FFFFFF"/>
          </w:tcPr>
          <w:p w14:paraId="06F0F736" w14:textId="77777777" w:rsidR="003D0B34" w:rsidRDefault="003D0B34"/>
        </w:tc>
        <w:tc>
          <w:tcPr>
            <w:tcW w:w="1276" w:type="dxa"/>
            <w:shd w:val="pct5" w:color="auto" w:fill="FFFFFF"/>
          </w:tcPr>
          <w:p w14:paraId="65488CD6" w14:textId="77777777" w:rsidR="003D0B34" w:rsidRPr="00F82EC3" w:rsidRDefault="003D0B34">
            <w:pPr>
              <w:rPr>
                <w:sz w:val="18"/>
                <w:szCs w:val="18"/>
              </w:rPr>
            </w:pPr>
          </w:p>
        </w:tc>
      </w:tr>
      <w:tr w:rsidR="003D0B34" w14:paraId="68CC2352" w14:textId="77777777" w:rsidTr="006E3270">
        <w:trPr>
          <w:cantSplit/>
        </w:trPr>
        <w:tc>
          <w:tcPr>
            <w:tcW w:w="2093" w:type="dxa"/>
          </w:tcPr>
          <w:p w14:paraId="2F6EC7E1" w14:textId="77777777" w:rsidR="003D0B34" w:rsidRPr="00F82EC3" w:rsidRDefault="003D0B34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>1.</w:t>
            </w:r>
            <w:r w:rsidRPr="00F82EC3">
              <w:rPr>
                <w:i/>
                <w:sz w:val="22"/>
                <w:szCs w:val="22"/>
              </w:rPr>
              <w:t xml:space="preserve"> </w:t>
            </w:r>
            <w:r w:rsidRPr="00F82EC3">
              <w:rPr>
                <w:rFonts w:ascii="Times New Roman" w:hAnsi="Times New Roman"/>
                <w:sz w:val="22"/>
                <w:szCs w:val="22"/>
              </w:rPr>
              <w:t>Ræstiklefi/skápur</w:t>
            </w:r>
          </w:p>
        </w:tc>
        <w:tc>
          <w:tcPr>
            <w:tcW w:w="6094" w:type="dxa"/>
          </w:tcPr>
          <w:p w14:paraId="47F6CC51" w14:textId="77777777" w:rsidR="003D0B34" w:rsidRPr="00F82EC3" w:rsidRDefault="003D0B34">
            <w:pPr>
              <w:rPr>
                <w:rFonts w:ascii="CG Times (W1)" w:hAnsi="CG Times (W1)"/>
                <w:sz w:val="22"/>
                <w:szCs w:val="22"/>
              </w:rPr>
            </w:pPr>
            <w:r w:rsidRPr="00F82EC3">
              <w:rPr>
                <w:sz w:val="22"/>
                <w:szCs w:val="22"/>
              </w:rPr>
              <w:t xml:space="preserve">Aðgengi, búnaður, stærð, loftræsting, vatn og skolvaskur. </w:t>
            </w:r>
          </w:p>
        </w:tc>
        <w:tc>
          <w:tcPr>
            <w:tcW w:w="1276" w:type="dxa"/>
          </w:tcPr>
          <w:p w14:paraId="62092780" w14:textId="77777777" w:rsidR="003D0B34" w:rsidRDefault="003D0B34"/>
        </w:tc>
        <w:tc>
          <w:tcPr>
            <w:tcW w:w="1276" w:type="dxa"/>
          </w:tcPr>
          <w:p w14:paraId="143D3ECE" w14:textId="77777777" w:rsidR="003D0B34" w:rsidRPr="00F82EC3" w:rsidRDefault="003D0B34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R-547/1996</w:t>
            </w:r>
          </w:p>
          <w:p w14:paraId="0C9F2E7E" w14:textId="77777777" w:rsidR="003D0B34" w:rsidRPr="00F82EC3" w:rsidRDefault="003D0B34">
            <w:pPr>
              <w:rPr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C hluti IV</w:t>
            </w:r>
          </w:p>
          <w:p w14:paraId="51C76074" w14:textId="77777777" w:rsidR="003D0B34" w:rsidRPr="00F82EC3" w:rsidRDefault="003D0B34">
            <w:pPr>
              <w:rPr>
                <w:rFonts w:ascii="CG Times (W1)" w:hAnsi="CG Times (W1)"/>
                <w:sz w:val="18"/>
                <w:szCs w:val="18"/>
              </w:rPr>
            </w:pPr>
            <w:r w:rsidRPr="00F82EC3">
              <w:rPr>
                <w:sz w:val="18"/>
                <w:szCs w:val="18"/>
              </w:rPr>
              <w:t>R-581/1995, 43. gr.</w:t>
            </w:r>
          </w:p>
        </w:tc>
      </w:tr>
    </w:tbl>
    <w:p w14:paraId="4CF85D3C" w14:textId="2232B53F" w:rsidR="003D0B34" w:rsidRDefault="003D0B34"/>
    <w:p w14:paraId="0E5FFB2C" w14:textId="70BFBBBA" w:rsidR="009655ED" w:rsidRDefault="009655ED"/>
    <w:p w14:paraId="0691CACE" w14:textId="5A716DF6" w:rsidR="006248B1" w:rsidRDefault="006248B1"/>
    <w:p w14:paraId="4C9449E9" w14:textId="77777777" w:rsidR="006248B1" w:rsidRDefault="006248B1"/>
    <w:p w14:paraId="36E2AA14" w14:textId="77777777" w:rsidR="009655ED" w:rsidRDefault="009655ED"/>
    <w:p w14:paraId="6F1D9372" w14:textId="77777777" w:rsidR="006D3572" w:rsidRPr="005272BE" w:rsidRDefault="006D3572" w:rsidP="006D357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5CAE75A6" w14:textId="77777777" w:rsidR="006D3572" w:rsidRPr="005272BE" w:rsidRDefault="006D3572" w:rsidP="006D357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2BE43740" w14:textId="77777777" w:rsidR="006D3572" w:rsidRPr="005272BE" w:rsidRDefault="006D3572" w:rsidP="006D3572">
      <w:pPr>
        <w:rPr>
          <w:sz w:val="22"/>
          <w:szCs w:val="22"/>
        </w:rPr>
      </w:pPr>
    </w:p>
    <w:p w14:paraId="6D2852D6" w14:textId="77777777" w:rsidR="006D3572" w:rsidRDefault="006D3572" w:rsidP="006D3572">
      <w:pPr>
        <w:jc w:val="center"/>
        <w:rPr>
          <w:sz w:val="22"/>
          <w:szCs w:val="22"/>
        </w:rPr>
      </w:pPr>
    </w:p>
    <w:p w14:paraId="3EFECB9C" w14:textId="77777777" w:rsidR="006D3572" w:rsidRPr="005272BE" w:rsidRDefault="006D3572" w:rsidP="006D357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4FD600DA" w14:textId="77777777" w:rsidR="006D3572" w:rsidRPr="005272BE" w:rsidRDefault="006D3572" w:rsidP="006D357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5FEB9B96" w14:textId="77777777" w:rsidR="006D3572" w:rsidRDefault="006D3572" w:rsidP="006D3572">
      <w:pPr>
        <w:rPr>
          <w:sz w:val="22"/>
          <w:szCs w:val="22"/>
        </w:rPr>
      </w:pPr>
    </w:p>
    <w:p w14:paraId="6CBCB503" w14:textId="77777777" w:rsidR="006D3572" w:rsidRPr="005272BE" w:rsidRDefault="006D3572" w:rsidP="006D3572">
      <w:pPr>
        <w:rPr>
          <w:sz w:val="22"/>
          <w:szCs w:val="22"/>
        </w:rPr>
      </w:pPr>
    </w:p>
    <w:p w14:paraId="1E792708" w14:textId="77777777" w:rsidR="006D3572" w:rsidRPr="005272BE" w:rsidRDefault="006D3572" w:rsidP="006D3572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28DB29F6" w14:textId="77777777" w:rsidR="006D3572" w:rsidRPr="00E677B1" w:rsidRDefault="006D3572" w:rsidP="00E677B1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sectPr w:rsidR="006D3572" w:rsidRPr="00E677B1" w:rsidSect="00E9405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680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3820B" w14:textId="77777777" w:rsidR="00C5176D" w:rsidRDefault="00C5176D">
      <w:r>
        <w:separator/>
      </w:r>
    </w:p>
  </w:endnote>
  <w:endnote w:type="continuationSeparator" w:id="0">
    <w:p w14:paraId="0686186B" w14:textId="77777777" w:rsidR="00C5176D" w:rsidRDefault="00C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9151" w14:textId="77777777" w:rsidR="00707608" w:rsidRDefault="00707608" w:rsidP="000B6AB1">
    <w:pPr>
      <w:pStyle w:val="Footer"/>
      <w:pBdr>
        <w:bottom w:val="single" w:sz="12" w:space="1" w:color="auto"/>
      </w:pBdr>
    </w:pPr>
    <w:r w:rsidRPr="00465B02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0458B38F" w14:textId="6C802246" w:rsidR="00707608" w:rsidRDefault="00707608" w:rsidP="000B6AB1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Lb=Leiðbeiningar, FL=Fræðslu- og leiðbeiningarit</w:t>
    </w:r>
    <w:r w:rsidR="00035D04">
      <w:rPr>
        <w:sz w:val="16"/>
      </w:rPr>
      <w:t xml:space="preserve">, Vs=Veggspjöld, </w:t>
    </w:r>
    <w:r w:rsidR="00121C55">
      <w:rPr>
        <w:sz w:val="16"/>
      </w:rPr>
      <w:t>Sb</w:t>
    </w:r>
    <w:r w:rsidR="00FB0BB1">
      <w:rPr>
        <w:sz w:val="16"/>
      </w:rPr>
      <w:t xml:space="preserve">=Staðreyndarblöð,                      </w:t>
    </w:r>
    <w:r>
      <w:rPr>
        <w:sz w:val="16"/>
      </w:rPr>
      <w:t>ÍST EN=Íslenskur staðall. VER=Vinnueftirlit ríkisins</w:t>
    </w:r>
    <w:r w:rsidR="00147C30">
      <w:rPr>
        <w:sz w:val="16"/>
      </w:rPr>
      <w:t>, HMS=Húsnæðis- og mannvirkjastofnun</w:t>
    </w:r>
  </w:p>
  <w:p w14:paraId="59ED3456" w14:textId="77777777" w:rsidR="00707608" w:rsidRDefault="00707608" w:rsidP="000B6AB1">
    <w:pPr>
      <w:pStyle w:val="Footer"/>
      <w:tabs>
        <w:tab w:val="left" w:pos="1418"/>
      </w:tabs>
    </w:pPr>
  </w:p>
  <w:p w14:paraId="7BFDBAB4" w14:textId="77777777" w:rsidR="00707608" w:rsidRDefault="00707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EAC5" w14:textId="77777777" w:rsidR="00707608" w:rsidRDefault="00707608">
    <w:pPr>
      <w:pStyle w:val="Footer"/>
      <w:pBdr>
        <w:bottom w:val="single" w:sz="12" w:space="1" w:color="auto"/>
      </w:pBdr>
    </w:pPr>
    <w:r w:rsidRPr="00465B02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66027A21" w14:textId="641FA072" w:rsidR="00707608" w:rsidRDefault="00707608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Lb=Leiðbeiningar, FL=Fræðslu- og leiðbeiningarit</w:t>
    </w:r>
    <w:r w:rsidR="000C17ED">
      <w:rPr>
        <w:sz w:val="16"/>
      </w:rPr>
      <w:t>, Vs=Vegg</w:t>
    </w:r>
    <w:r w:rsidR="00035D04">
      <w:rPr>
        <w:sz w:val="16"/>
      </w:rPr>
      <w:t>spjöld,</w:t>
    </w:r>
    <w:r>
      <w:rPr>
        <w:sz w:val="16"/>
      </w:rPr>
      <w:t xml:space="preserve"> </w:t>
    </w:r>
    <w:r w:rsidR="00A66F59">
      <w:rPr>
        <w:sz w:val="16"/>
      </w:rPr>
      <w:t>S</w:t>
    </w:r>
    <w:r w:rsidR="00124BB2">
      <w:rPr>
        <w:sz w:val="16"/>
      </w:rPr>
      <w:t>b</w:t>
    </w:r>
    <w:r w:rsidR="00A66F59">
      <w:rPr>
        <w:sz w:val="16"/>
      </w:rPr>
      <w:t>=</w:t>
    </w:r>
    <w:r w:rsidR="00124BB2">
      <w:rPr>
        <w:sz w:val="16"/>
      </w:rPr>
      <w:t xml:space="preserve">Staðreyndablöð,                        </w:t>
    </w:r>
    <w:r>
      <w:rPr>
        <w:sz w:val="16"/>
      </w:rPr>
      <w:t>ÍST EN=Íslenskur staðall. VER=Vinnueftirlit ríkisins</w:t>
    </w:r>
    <w:r w:rsidR="00124BB2">
      <w:rPr>
        <w:sz w:val="16"/>
      </w:rPr>
      <w:t>, HMS=Húsnæðis- og mannvirkjastofnun</w:t>
    </w:r>
  </w:p>
  <w:p w14:paraId="081439C7" w14:textId="77777777" w:rsidR="00707608" w:rsidRDefault="00707608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DD05" w14:textId="77777777" w:rsidR="00C5176D" w:rsidRDefault="00C5176D">
      <w:r>
        <w:separator/>
      </w:r>
    </w:p>
  </w:footnote>
  <w:footnote w:type="continuationSeparator" w:id="0">
    <w:p w14:paraId="29F69E74" w14:textId="77777777" w:rsidR="00C5176D" w:rsidRDefault="00C5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7145" w14:textId="77777777" w:rsidR="00707608" w:rsidRDefault="00707608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64A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4395"/>
      <w:gridCol w:w="3402"/>
    </w:tblGrid>
    <w:tr w:rsidR="00707608" w14:paraId="6278BB8A" w14:textId="77777777" w:rsidTr="2AC12F63">
      <w:trPr>
        <w:trHeight w:val="1244"/>
      </w:trPr>
      <w:tc>
        <w:tcPr>
          <w:tcW w:w="2835" w:type="dxa"/>
        </w:tcPr>
        <w:p w14:paraId="59A0FDF8" w14:textId="77777777" w:rsidR="00707608" w:rsidRDefault="00707608">
          <w:pPr>
            <w:pStyle w:val="Heading1"/>
            <w:spacing w:before="0"/>
            <w:ind w:right="-57"/>
            <w:rPr>
              <w:rFonts w:ascii="CG Times" w:hAnsi="CG Times"/>
              <w:sz w:val="22"/>
              <w:u w:val="none"/>
            </w:rPr>
          </w:pPr>
        </w:p>
        <w:p w14:paraId="103BEE5C" w14:textId="29CE2D70" w:rsidR="00707608" w:rsidRDefault="2AC12F63">
          <w:pPr>
            <w:jc w:val="center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686984A2" wp14:editId="2AC12F63">
                <wp:extent cx="1637030" cy="494030"/>
                <wp:effectExtent l="0" t="0" r="0" b="0"/>
                <wp:docPr id="1307272151" name="Picture 130727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494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33FC09" w14:textId="77777777" w:rsidR="00707608" w:rsidRDefault="00707608">
          <w:pPr>
            <w:pStyle w:val="Heading3"/>
            <w:ind w:right="-58"/>
            <w:jc w:val="left"/>
            <w:rPr>
              <w:b/>
              <w:sz w:val="24"/>
            </w:rPr>
          </w:pPr>
        </w:p>
      </w:tc>
      <w:tc>
        <w:tcPr>
          <w:tcW w:w="4395" w:type="dxa"/>
          <w:vAlign w:val="center"/>
        </w:tcPr>
        <w:p w14:paraId="7358E372" w14:textId="77777777" w:rsidR="00707608" w:rsidRDefault="00707608">
          <w:pPr>
            <w:pStyle w:val="Heading3"/>
            <w:ind w:right="-58"/>
            <w:rPr>
              <w:b/>
              <w:sz w:val="36"/>
            </w:rPr>
          </w:pPr>
          <w:r>
            <w:rPr>
              <w:b/>
              <w:sz w:val="36"/>
            </w:rPr>
            <w:t>Byggingariðnaður</w:t>
          </w:r>
        </w:p>
        <w:p w14:paraId="341A881F" w14:textId="1563E916" w:rsidR="00707608" w:rsidRPr="00623FC0" w:rsidRDefault="00707608">
          <w:pPr>
            <w:pStyle w:val="Heading3"/>
            <w:ind w:right="-58"/>
            <w:rPr>
              <w:b/>
            </w:rPr>
          </w:pPr>
          <w:r w:rsidRPr="00623FC0">
            <w:rPr>
              <w:b/>
            </w:rPr>
            <w:t>Vinnuumhverfisvísir</w:t>
          </w:r>
          <w:r w:rsidR="000E6072" w:rsidRPr="00623FC0">
            <w:rPr>
              <w:b/>
            </w:rPr>
            <w:t xml:space="preserve"> fyrir verkkaupa og v</w:t>
          </w:r>
          <w:r w:rsidR="000E6072" w:rsidRPr="006248B1">
            <w:rPr>
              <w:b/>
            </w:rPr>
            <w:t>erktaka</w:t>
          </w:r>
        </w:p>
      </w:tc>
      <w:tc>
        <w:tcPr>
          <w:tcW w:w="3402" w:type="dxa"/>
        </w:tcPr>
        <w:p w14:paraId="78E4E2E7" w14:textId="77777777" w:rsidR="00707608" w:rsidRDefault="00707608">
          <w:pPr>
            <w:pStyle w:val="Heading5"/>
            <w:rPr>
              <w:sz w:val="20"/>
            </w:rPr>
          </w:pPr>
          <w:r>
            <w:rPr>
              <w:sz w:val="20"/>
            </w:rPr>
            <w:t>Nr. skjals: VÍSFE20</w:t>
          </w:r>
        </w:p>
        <w:p w14:paraId="7FE1A95B" w14:textId="2CA080D9" w:rsidR="00707608" w:rsidRDefault="00707608">
          <w:r>
            <w:t xml:space="preserve">Útgáfunr.: </w:t>
          </w:r>
          <w:r w:rsidR="00701FA1">
            <w:t>5</w:t>
          </w:r>
        </w:p>
        <w:p w14:paraId="0F2B0890" w14:textId="65DED1FD" w:rsidR="00707608" w:rsidRDefault="00707608">
          <w:pPr>
            <w:pStyle w:val="Heading5"/>
            <w:rPr>
              <w:color w:val="FF0000"/>
              <w:sz w:val="20"/>
            </w:rPr>
          </w:pPr>
          <w:r>
            <w:rPr>
              <w:sz w:val="20"/>
            </w:rPr>
            <w:t xml:space="preserve">Dags.: </w:t>
          </w:r>
          <w:r w:rsidR="006248B1">
            <w:rPr>
              <w:sz w:val="20"/>
            </w:rPr>
            <w:t>8</w:t>
          </w:r>
          <w:r w:rsidR="008E4C6A">
            <w:rPr>
              <w:sz w:val="20"/>
            </w:rPr>
            <w:t>.</w:t>
          </w:r>
          <w:r w:rsidR="00216E62">
            <w:rPr>
              <w:sz w:val="20"/>
            </w:rPr>
            <w:t>7.</w:t>
          </w:r>
          <w:r w:rsidR="008E4C6A">
            <w:rPr>
              <w:sz w:val="20"/>
            </w:rPr>
            <w:t xml:space="preserve"> 2021</w:t>
          </w:r>
        </w:p>
        <w:p w14:paraId="00F44393" w14:textId="23E0C785" w:rsidR="00707608" w:rsidRDefault="00707608">
          <w:r>
            <w:t xml:space="preserve">Höf.: </w:t>
          </w:r>
          <w:r w:rsidR="008E4C6A">
            <w:t>Vinnueftirlitið</w:t>
          </w:r>
        </w:p>
        <w:p w14:paraId="35D107EA" w14:textId="01531136" w:rsidR="00707608" w:rsidRDefault="00707608">
          <w:r>
            <w:t xml:space="preserve">Ábyrgðarm.: </w:t>
          </w:r>
          <w:r w:rsidR="008E4C6A">
            <w:t>Sviðsstjóri</w:t>
          </w:r>
        </w:p>
        <w:p w14:paraId="2F29679D" w14:textId="302AC85A" w:rsidR="00707608" w:rsidRDefault="00707608">
          <w:r>
            <w:t xml:space="preserve">Bls.: </w:t>
          </w:r>
          <w:r w:rsidR="006248B1">
            <w:t>8</w:t>
          </w:r>
        </w:p>
      </w:tc>
    </w:tr>
  </w:tbl>
  <w:p w14:paraId="4CBF7E3D" w14:textId="77777777" w:rsidR="00707608" w:rsidRDefault="00707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DD5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366C17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700C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A803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2531"/>
    <w:multiLevelType w:val="singleLevel"/>
    <w:tmpl w:val="08D08960"/>
    <w:lvl w:ilvl="0">
      <w:start w:val="18"/>
      <w:numFmt w:val="upperLetter"/>
      <w:lvlText w:val="%1-"/>
      <w:lvlJc w:val="left"/>
      <w:pPr>
        <w:tabs>
          <w:tab w:val="num" w:pos="764"/>
        </w:tabs>
        <w:ind w:left="764" w:hanging="480"/>
      </w:pPr>
      <w:rPr>
        <w:rFonts w:hint="default"/>
      </w:rPr>
    </w:lvl>
  </w:abstractNum>
  <w:abstractNum w:abstractNumId="15" w15:restartNumberingAfterBreak="0">
    <w:nsid w:val="6D0A58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337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2"/>
  </w:num>
  <w:num w:numId="10">
    <w:abstractNumId w:val="7"/>
  </w:num>
  <w:num w:numId="11">
    <w:abstractNumId w:val="18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  <w:num w:numId="18">
    <w:abstractNumId w:val="1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1B7"/>
    <w:rsid w:val="00011BDF"/>
    <w:rsid w:val="00017719"/>
    <w:rsid w:val="00020643"/>
    <w:rsid w:val="00021D4F"/>
    <w:rsid w:val="0002470D"/>
    <w:rsid w:val="00026FF0"/>
    <w:rsid w:val="00032210"/>
    <w:rsid w:val="0003362A"/>
    <w:rsid w:val="0003522B"/>
    <w:rsid w:val="00035D04"/>
    <w:rsid w:val="00035F3D"/>
    <w:rsid w:val="00047FE8"/>
    <w:rsid w:val="00052244"/>
    <w:rsid w:val="00053795"/>
    <w:rsid w:val="00057A81"/>
    <w:rsid w:val="00063B85"/>
    <w:rsid w:val="000650E6"/>
    <w:rsid w:val="00072C11"/>
    <w:rsid w:val="000739BD"/>
    <w:rsid w:val="0007713E"/>
    <w:rsid w:val="000940AE"/>
    <w:rsid w:val="000959CB"/>
    <w:rsid w:val="000A09D1"/>
    <w:rsid w:val="000A700C"/>
    <w:rsid w:val="000B6AB1"/>
    <w:rsid w:val="000C17ED"/>
    <w:rsid w:val="000E264E"/>
    <w:rsid w:val="000E5A7A"/>
    <w:rsid w:val="000E6072"/>
    <w:rsid w:val="00105FC2"/>
    <w:rsid w:val="00107786"/>
    <w:rsid w:val="0011022A"/>
    <w:rsid w:val="00117F99"/>
    <w:rsid w:val="00121C55"/>
    <w:rsid w:val="00124BB2"/>
    <w:rsid w:val="00125D89"/>
    <w:rsid w:val="00135FB9"/>
    <w:rsid w:val="001367B1"/>
    <w:rsid w:val="001459A9"/>
    <w:rsid w:val="00147C30"/>
    <w:rsid w:val="00154BA0"/>
    <w:rsid w:val="00161E31"/>
    <w:rsid w:val="001652CD"/>
    <w:rsid w:val="001654CC"/>
    <w:rsid w:val="0016678E"/>
    <w:rsid w:val="001670D9"/>
    <w:rsid w:val="0017200D"/>
    <w:rsid w:val="001A36A8"/>
    <w:rsid w:val="001A3EAF"/>
    <w:rsid w:val="001A7D8A"/>
    <w:rsid w:val="001B05AC"/>
    <w:rsid w:val="001B067B"/>
    <w:rsid w:val="001B223B"/>
    <w:rsid w:val="001E4E7D"/>
    <w:rsid w:val="001F6150"/>
    <w:rsid w:val="00216E62"/>
    <w:rsid w:val="00222B4B"/>
    <w:rsid w:val="002265F4"/>
    <w:rsid w:val="002444B7"/>
    <w:rsid w:val="002472E9"/>
    <w:rsid w:val="00260F1E"/>
    <w:rsid w:val="00263D17"/>
    <w:rsid w:val="00274507"/>
    <w:rsid w:val="002B629B"/>
    <w:rsid w:val="002C31D3"/>
    <w:rsid w:val="002E0147"/>
    <w:rsid w:val="002E1155"/>
    <w:rsid w:val="002E4FFC"/>
    <w:rsid w:val="002E702F"/>
    <w:rsid w:val="002F2773"/>
    <w:rsid w:val="002F4997"/>
    <w:rsid w:val="002F7F09"/>
    <w:rsid w:val="00306670"/>
    <w:rsid w:val="00326EA3"/>
    <w:rsid w:val="00336135"/>
    <w:rsid w:val="00355470"/>
    <w:rsid w:val="00362E87"/>
    <w:rsid w:val="00364E1F"/>
    <w:rsid w:val="00383DAF"/>
    <w:rsid w:val="0039056C"/>
    <w:rsid w:val="003A1037"/>
    <w:rsid w:val="003B540A"/>
    <w:rsid w:val="003D0B34"/>
    <w:rsid w:val="003E163C"/>
    <w:rsid w:val="003E2627"/>
    <w:rsid w:val="003F1731"/>
    <w:rsid w:val="00411CBC"/>
    <w:rsid w:val="00414C70"/>
    <w:rsid w:val="004211C1"/>
    <w:rsid w:val="0042167F"/>
    <w:rsid w:val="0042298C"/>
    <w:rsid w:val="00440EA4"/>
    <w:rsid w:val="00455402"/>
    <w:rsid w:val="004616FD"/>
    <w:rsid w:val="00465B02"/>
    <w:rsid w:val="0048031A"/>
    <w:rsid w:val="00480C75"/>
    <w:rsid w:val="004B4870"/>
    <w:rsid w:val="004B6AB5"/>
    <w:rsid w:val="004C73A8"/>
    <w:rsid w:val="004C7BA5"/>
    <w:rsid w:val="004D108E"/>
    <w:rsid w:val="004D36E0"/>
    <w:rsid w:val="004D5B19"/>
    <w:rsid w:val="00501C23"/>
    <w:rsid w:val="00512072"/>
    <w:rsid w:val="005221D5"/>
    <w:rsid w:val="00534816"/>
    <w:rsid w:val="00566ADD"/>
    <w:rsid w:val="00571214"/>
    <w:rsid w:val="00572911"/>
    <w:rsid w:val="00573938"/>
    <w:rsid w:val="00574E8D"/>
    <w:rsid w:val="005754D3"/>
    <w:rsid w:val="005842E8"/>
    <w:rsid w:val="005A1928"/>
    <w:rsid w:val="005A2F46"/>
    <w:rsid w:val="005A5428"/>
    <w:rsid w:val="005B337C"/>
    <w:rsid w:val="005C7D80"/>
    <w:rsid w:val="005D2A80"/>
    <w:rsid w:val="005F3776"/>
    <w:rsid w:val="006112B7"/>
    <w:rsid w:val="00623FC0"/>
    <w:rsid w:val="006248B1"/>
    <w:rsid w:val="0063285B"/>
    <w:rsid w:val="00634F8C"/>
    <w:rsid w:val="00642E52"/>
    <w:rsid w:val="0064615C"/>
    <w:rsid w:val="006571CF"/>
    <w:rsid w:val="00661E10"/>
    <w:rsid w:val="00665FDB"/>
    <w:rsid w:val="00682451"/>
    <w:rsid w:val="00685E4F"/>
    <w:rsid w:val="006A7595"/>
    <w:rsid w:val="006C63C3"/>
    <w:rsid w:val="006D3572"/>
    <w:rsid w:val="006D6747"/>
    <w:rsid w:val="006E3270"/>
    <w:rsid w:val="006F2042"/>
    <w:rsid w:val="00701FA1"/>
    <w:rsid w:val="00707608"/>
    <w:rsid w:val="007261E1"/>
    <w:rsid w:val="0076071F"/>
    <w:rsid w:val="00765B90"/>
    <w:rsid w:val="00773C23"/>
    <w:rsid w:val="007756EC"/>
    <w:rsid w:val="00775DC7"/>
    <w:rsid w:val="00780178"/>
    <w:rsid w:val="00781950"/>
    <w:rsid w:val="007C65CA"/>
    <w:rsid w:val="007D60FD"/>
    <w:rsid w:val="007D6F36"/>
    <w:rsid w:val="007F0009"/>
    <w:rsid w:val="00806D21"/>
    <w:rsid w:val="00816213"/>
    <w:rsid w:val="00816B81"/>
    <w:rsid w:val="008179A1"/>
    <w:rsid w:val="00822E61"/>
    <w:rsid w:val="00832577"/>
    <w:rsid w:val="008368B4"/>
    <w:rsid w:val="00840679"/>
    <w:rsid w:val="00872E82"/>
    <w:rsid w:val="008771D5"/>
    <w:rsid w:val="008A6AC1"/>
    <w:rsid w:val="008C1C2E"/>
    <w:rsid w:val="008D1764"/>
    <w:rsid w:val="008E0B57"/>
    <w:rsid w:val="008E4C6A"/>
    <w:rsid w:val="008F0055"/>
    <w:rsid w:val="008F1B32"/>
    <w:rsid w:val="008F7E57"/>
    <w:rsid w:val="00906491"/>
    <w:rsid w:val="00920F63"/>
    <w:rsid w:val="00960CDE"/>
    <w:rsid w:val="009655ED"/>
    <w:rsid w:val="00971EAC"/>
    <w:rsid w:val="0097248A"/>
    <w:rsid w:val="00980984"/>
    <w:rsid w:val="009D025E"/>
    <w:rsid w:val="009E211C"/>
    <w:rsid w:val="009E25B4"/>
    <w:rsid w:val="009E7956"/>
    <w:rsid w:val="009F427E"/>
    <w:rsid w:val="009F67DC"/>
    <w:rsid w:val="00A15E0A"/>
    <w:rsid w:val="00A364A6"/>
    <w:rsid w:val="00A460D8"/>
    <w:rsid w:val="00A66F59"/>
    <w:rsid w:val="00A745A4"/>
    <w:rsid w:val="00AA31A9"/>
    <w:rsid w:val="00AB6DA1"/>
    <w:rsid w:val="00AB71F7"/>
    <w:rsid w:val="00AD3385"/>
    <w:rsid w:val="00AD45A6"/>
    <w:rsid w:val="00AE3FAA"/>
    <w:rsid w:val="00AF0139"/>
    <w:rsid w:val="00AF2AFC"/>
    <w:rsid w:val="00B0335C"/>
    <w:rsid w:val="00B06104"/>
    <w:rsid w:val="00B1143B"/>
    <w:rsid w:val="00B12EC0"/>
    <w:rsid w:val="00B13A3A"/>
    <w:rsid w:val="00B14183"/>
    <w:rsid w:val="00B3451B"/>
    <w:rsid w:val="00B56B2E"/>
    <w:rsid w:val="00B84DEA"/>
    <w:rsid w:val="00B914EF"/>
    <w:rsid w:val="00BB2F45"/>
    <w:rsid w:val="00BC2438"/>
    <w:rsid w:val="00BD13AA"/>
    <w:rsid w:val="00BD269F"/>
    <w:rsid w:val="00BD33C8"/>
    <w:rsid w:val="00BF26C7"/>
    <w:rsid w:val="00BF684F"/>
    <w:rsid w:val="00C20BB8"/>
    <w:rsid w:val="00C24195"/>
    <w:rsid w:val="00C40305"/>
    <w:rsid w:val="00C46E2C"/>
    <w:rsid w:val="00C5176D"/>
    <w:rsid w:val="00C73842"/>
    <w:rsid w:val="00C85989"/>
    <w:rsid w:val="00C9113F"/>
    <w:rsid w:val="00C94054"/>
    <w:rsid w:val="00C95B05"/>
    <w:rsid w:val="00C978BD"/>
    <w:rsid w:val="00CB01B7"/>
    <w:rsid w:val="00CB389E"/>
    <w:rsid w:val="00CB7CA4"/>
    <w:rsid w:val="00CC0124"/>
    <w:rsid w:val="00CC65AC"/>
    <w:rsid w:val="00CC7B59"/>
    <w:rsid w:val="00CF3D53"/>
    <w:rsid w:val="00CF480C"/>
    <w:rsid w:val="00D03E80"/>
    <w:rsid w:val="00D041ED"/>
    <w:rsid w:val="00D41482"/>
    <w:rsid w:val="00D5349B"/>
    <w:rsid w:val="00D61A19"/>
    <w:rsid w:val="00D67691"/>
    <w:rsid w:val="00D70913"/>
    <w:rsid w:val="00D86C15"/>
    <w:rsid w:val="00D87983"/>
    <w:rsid w:val="00D90A9A"/>
    <w:rsid w:val="00D92C89"/>
    <w:rsid w:val="00DA4FCE"/>
    <w:rsid w:val="00DA5EC6"/>
    <w:rsid w:val="00DA70B6"/>
    <w:rsid w:val="00DC1305"/>
    <w:rsid w:val="00DC7228"/>
    <w:rsid w:val="00DC7367"/>
    <w:rsid w:val="00DE2B55"/>
    <w:rsid w:val="00DE4F23"/>
    <w:rsid w:val="00E3050D"/>
    <w:rsid w:val="00E31BD9"/>
    <w:rsid w:val="00E32B44"/>
    <w:rsid w:val="00E62562"/>
    <w:rsid w:val="00E677B1"/>
    <w:rsid w:val="00E713CE"/>
    <w:rsid w:val="00E73EF9"/>
    <w:rsid w:val="00E765FC"/>
    <w:rsid w:val="00E94059"/>
    <w:rsid w:val="00EB065A"/>
    <w:rsid w:val="00EB3370"/>
    <w:rsid w:val="00EC1524"/>
    <w:rsid w:val="00EC5980"/>
    <w:rsid w:val="00EC5B51"/>
    <w:rsid w:val="00ED5028"/>
    <w:rsid w:val="00EE1C3D"/>
    <w:rsid w:val="00EF0F23"/>
    <w:rsid w:val="00F07C3D"/>
    <w:rsid w:val="00F133A9"/>
    <w:rsid w:val="00F169CE"/>
    <w:rsid w:val="00F3575A"/>
    <w:rsid w:val="00F82EC3"/>
    <w:rsid w:val="00F84EA9"/>
    <w:rsid w:val="00F942C2"/>
    <w:rsid w:val="00FB0BB1"/>
    <w:rsid w:val="00FB7FCE"/>
    <w:rsid w:val="00FC1AD3"/>
    <w:rsid w:val="00FC3A75"/>
    <w:rsid w:val="00FC7BA6"/>
    <w:rsid w:val="00FD61AB"/>
    <w:rsid w:val="00FE417B"/>
    <w:rsid w:val="00FF0F5C"/>
    <w:rsid w:val="00FF2564"/>
    <w:rsid w:val="2AC12F63"/>
    <w:rsid w:val="3D488875"/>
    <w:rsid w:val="4DE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7D9AC168"/>
  <w15:chartTrackingRefBased/>
  <w15:docId w15:val="{24E25CDF-EAD7-4F72-9E31-A95078CC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32B4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357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70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lmannavarnir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r.is/ppece/index.ht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vinnueftirlit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453E5ECA3BD4DA00E18FAB3E3ABBD" ma:contentTypeVersion="6" ma:contentTypeDescription="Create a new document." ma:contentTypeScope="" ma:versionID="043ae3bd33a4b71ee55d73886fa217df">
  <xsd:schema xmlns:xsd="http://www.w3.org/2001/XMLSchema" xmlns:xs="http://www.w3.org/2001/XMLSchema" xmlns:p="http://schemas.microsoft.com/office/2006/metadata/properties" xmlns:ns2="909f937b-29be-4d91-af92-8cb950db5321" xmlns:ns3="73964c5e-2183-4eec-9675-a28fb66df5da" targetNamespace="http://schemas.microsoft.com/office/2006/metadata/properties" ma:root="true" ma:fieldsID="f2595289cfda4795863052ac9153fed1" ns2:_="" ns3:_="">
    <xsd:import namespace="909f937b-29be-4d91-af92-8cb950db5321"/>
    <xsd:import namespace="73964c5e-2183-4eec-9675-a28fb66df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f937b-29be-4d91-af92-8cb950db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4c5e-2183-4eec-9675-a28fb66df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7AF9C-B730-4494-83A7-B13B4500BF6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3964c5e-2183-4eec-9675-a28fb66df5da"/>
    <ds:schemaRef ds:uri="909f937b-29be-4d91-af92-8cb950db532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1DA5C7-56CC-412C-A0A5-1F8D6FB2D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f937b-29be-4d91-af92-8cb950db5321"/>
    <ds:schemaRef ds:uri="73964c5e-2183-4eec-9675-a28fb66df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3C4E2-D8F2-40EB-B028-D30EE309B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2982</Words>
  <Characters>17001</Characters>
  <Application>Microsoft Office Word</Application>
  <DocSecurity>0</DocSecurity>
  <Lines>141</Lines>
  <Paragraphs>39</Paragraphs>
  <ScaleCrop>false</ScaleCrop>
  <Company>Vinnueftirlit ríkisins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Innra starf fyrirtækisins</dc:title>
  <dc:subject/>
  <dc:creator>Þórunn Sveinsdóttir</dc:creator>
  <cp:keywords/>
  <dc:description/>
  <cp:lastModifiedBy>Þórunn Sveinsdóttir - VER</cp:lastModifiedBy>
  <cp:revision>2</cp:revision>
  <cp:lastPrinted>2006-02-13T13:41:00Z</cp:lastPrinted>
  <dcterms:created xsi:type="dcterms:W3CDTF">2021-09-02T16:41:00Z</dcterms:created>
  <dcterms:modified xsi:type="dcterms:W3CDTF">2021-09-02T16:41:00Z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0x0101003E0453E5ECA3BD4DA00E18FAB3E3ABBD</vt:lpwstr>
  </property>
  <property fmtid="{D5CDD505-2E9C-101B-9397-08002B2CF9AE}" pid="3" name="_ExtendedDescription">
    <vt:lpwstr/>
  </property>
</Properties>
</file>