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5F48" w14:textId="77777777" w:rsidR="00985A46" w:rsidRDefault="00985A46" w:rsidP="000E2F2C">
      <w:pPr>
        <w:pStyle w:val="Title"/>
        <w:spacing w:before="120"/>
      </w:pPr>
      <w:r>
        <w:t>Notið einnig aðra vinnuumhverfisvísa og sértæka vísa þegar við á</w:t>
      </w:r>
    </w:p>
    <w:p w14:paraId="392C0906" w14:textId="77777777" w:rsidR="00985A46" w:rsidRDefault="00985A46" w:rsidP="00985A46">
      <w:pPr>
        <w:pStyle w:val="Title"/>
      </w:pPr>
    </w:p>
    <w:p w14:paraId="69630A09" w14:textId="4E84A5AD" w:rsidR="00985A46" w:rsidRDefault="00985A46" w:rsidP="7C594799">
      <w:pPr>
        <w:rPr>
          <w:b/>
          <w:bCs/>
          <w:sz w:val="24"/>
          <w:szCs w:val="24"/>
        </w:rPr>
      </w:pPr>
      <w:r w:rsidRPr="7C594799">
        <w:rPr>
          <w:b/>
          <w:bCs/>
          <w:sz w:val="24"/>
          <w:szCs w:val="24"/>
        </w:rPr>
        <w:t xml:space="preserve">Nafn fyrirtækis:_____________________________________  </w:t>
      </w:r>
      <w:r>
        <w:tab/>
      </w:r>
      <w:r w:rsidRPr="7C594799">
        <w:rPr>
          <w:b/>
          <w:bCs/>
          <w:sz w:val="24"/>
          <w:szCs w:val="24"/>
        </w:rPr>
        <w:t>Heildarfjöldi starfs</w:t>
      </w:r>
      <w:r w:rsidR="38352B9D" w:rsidRPr="7C594799">
        <w:rPr>
          <w:b/>
          <w:bCs/>
          <w:sz w:val="24"/>
          <w:szCs w:val="24"/>
        </w:rPr>
        <w:t>fólks</w:t>
      </w:r>
      <w:r w:rsidRPr="7C594799">
        <w:rPr>
          <w:b/>
          <w:bCs/>
          <w:sz w:val="24"/>
          <w:szCs w:val="24"/>
        </w:rPr>
        <w:t xml:space="preserve">:________ </w:t>
      </w:r>
    </w:p>
    <w:p w14:paraId="1784F9D4" w14:textId="77777777" w:rsidR="00985A46" w:rsidRDefault="00985A46" w:rsidP="00985A46">
      <w:pPr>
        <w:rPr>
          <w:b/>
          <w:sz w:val="24"/>
        </w:rPr>
      </w:pPr>
    </w:p>
    <w:p w14:paraId="6370E579" w14:textId="7078D82C" w:rsidR="00985A46" w:rsidRDefault="00985A46" w:rsidP="7C594799">
      <w:pPr>
        <w:ind w:right="-2"/>
        <w:rPr>
          <w:b/>
          <w:bCs/>
          <w:sz w:val="24"/>
          <w:szCs w:val="24"/>
        </w:rPr>
      </w:pPr>
      <w:r w:rsidRPr="7C594799">
        <w:rPr>
          <w:b/>
          <w:bCs/>
          <w:sz w:val="24"/>
          <w:szCs w:val="24"/>
        </w:rPr>
        <w:t>Útibú/deild:_________________________________________</w:t>
      </w:r>
      <w:r>
        <w:tab/>
      </w:r>
      <w:r w:rsidRPr="7C594799">
        <w:rPr>
          <w:b/>
          <w:bCs/>
          <w:sz w:val="24"/>
          <w:szCs w:val="24"/>
        </w:rPr>
        <w:t>Fjöldi starfs</w:t>
      </w:r>
      <w:r w:rsidR="1F631882" w:rsidRPr="7C594799">
        <w:rPr>
          <w:b/>
          <w:bCs/>
          <w:sz w:val="24"/>
          <w:szCs w:val="24"/>
        </w:rPr>
        <w:t>fólks</w:t>
      </w:r>
      <w:r w:rsidRPr="7C594799">
        <w:rPr>
          <w:b/>
          <w:bCs/>
          <w:sz w:val="24"/>
          <w:szCs w:val="24"/>
        </w:rPr>
        <w:t>:________</w:t>
      </w:r>
      <w:r w:rsidR="00B64CA0" w:rsidRPr="7C594799">
        <w:rPr>
          <w:b/>
          <w:bCs/>
          <w:sz w:val="24"/>
          <w:szCs w:val="24"/>
        </w:rPr>
        <w:t>______</w:t>
      </w:r>
      <w:r w:rsidRPr="7C594799">
        <w:rPr>
          <w:b/>
          <w:bCs/>
          <w:sz w:val="24"/>
          <w:szCs w:val="24"/>
        </w:rPr>
        <w:t xml:space="preserve"> </w:t>
      </w:r>
    </w:p>
    <w:p w14:paraId="7D203A48" w14:textId="77777777" w:rsidR="00985A46" w:rsidRDefault="00985A46" w:rsidP="00985A46">
      <w:pPr>
        <w:pStyle w:val="Header"/>
        <w:tabs>
          <w:tab w:val="clear" w:pos="4153"/>
          <w:tab w:val="clear" w:pos="8306"/>
        </w:tabs>
        <w:rPr>
          <w:lang w:val="is-IS"/>
        </w:rPr>
      </w:pPr>
    </w:p>
    <w:p w14:paraId="5868C880" w14:textId="77777777" w:rsidR="00985A46" w:rsidRPr="00B64CA0" w:rsidRDefault="00985A46" w:rsidP="00985A46">
      <w:pPr>
        <w:pStyle w:val="Heading7"/>
        <w:tabs>
          <w:tab w:val="left" w:pos="360"/>
        </w:tabs>
        <w:spacing w:after="120"/>
        <w:rPr>
          <w:b/>
          <w:i w:val="0"/>
          <w:sz w:val="28"/>
          <w:szCs w:val="28"/>
        </w:rPr>
      </w:pPr>
      <w:r>
        <w:tab/>
      </w:r>
      <w:r w:rsidRPr="00B64CA0">
        <w:rPr>
          <w:b/>
          <w:i w:val="0"/>
          <w:sz w:val="28"/>
          <w:szCs w:val="28"/>
        </w:rPr>
        <w:t>Innra starf fyrirtækisins: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275"/>
        <w:gridCol w:w="1276"/>
      </w:tblGrid>
      <w:tr w:rsidR="00985A46" w:rsidRPr="009437E6" w14:paraId="2351CBF3" w14:textId="77777777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46E0C984" w14:textId="77777777" w:rsidR="00985A46" w:rsidRPr="009437E6" w:rsidRDefault="00985A46" w:rsidP="001A763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2"/>
                <w:szCs w:val="22"/>
              </w:rPr>
            </w:pPr>
            <w:r w:rsidRPr="009437E6">
              <w:rPr>
                <w:i/>
                <w:sz w:val="22"/>
                <w:szCs w:val="22"/>
              </w:rPr>
              <w:t>Efnisþáttur – atriði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14:paraId="389F9FD3" w14:textId="77777777" w:rsidR="00985A46" w:rsidRPr="009437E6" w:rsidRDefault="00985A46" w:rsidP="001A7636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Viðmið – athugasemdir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5EC33772" w14:textId="77777777" w:rsidR="00574DA1" w:rsidRPr="00485E9C" w:rsidRDefault="00574DA1" w:rsidP="00574DA1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485E9C">
              <w:rPr>
                <w:i/>
                <w:sz w:val="18"/>
                <w:szCs w:val="18"/>
              </w:rPr>
              <w:t>Mat</w:t>
            </w:r>
          </w:p>
          <w:p w14:paraId="0232E96F" w14:textId="77777777" w:rsidR="00574DA1" w:rsidRPr="00485E9C" w:rsidRDefault="00574DA1" w:rsidP="00574DA1">
            <w:pPr>
              <w:pStyle w:val="Heading7"/>
              <w:rPr>
                <w:szCs w:val="18"/>
              </w:rPr>
            </w:pPr>
            <w:r w:rsidRPr="00485E9C">
              <w:rPr>
                <w:rFonts w:ascii="Wingdings 2" w:eastAsia="Wingdings 2" w:hAnsi="Wingdings 2" w:cs="Wingdings 2"/>
                <w:szCs w:val="18"/>
              </w:rPr>
              <w:t>P</w:t>
            </w:r>
            <w:r w:rsidRPr="00485E9C">
              <w:rPr>
                <w:szCs w:val="18"/>
              </w:rPr>
              <w:t>= í lagi</w:t>
            </w:r>
          </w:p>
          <w:p w14:paraId="7631F2B4" w14:textId="77777777" w:rsidR="00574DA1" w:rsidRPr="00485E9C" w:rsidRDefault="00574DA1" w:rsidP="00574DA1">
            <w:pPr>
              <w:pStyle w:val="Heading7"/>
              <w:rPr>
                <w:szCs w:val="18"/>
              </w:rPr>
            </w:pPr>
            <w:r w:rsidRPr="00485E9C">
              <w:rPr>
                <w:szCs w:val="18"/>
              </w:rPr>
              <w:t>X=ekki í lagi</w:t>
            </w:r>
          </w:p>
          <w:p w14:paraId="7538EA1C" w14:textId="77777777" w:rsidR="00985A46" w:rsidRPr="009437E6" w:rsidRDefault="00574DA1" w:rsidP="001A763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2"/>
                <w:szCs w:val="22"/>
              </w:rPr>
            </w:pPr>
            <w:r w:rsidRPr="00485E9C">
              <w:rPr>
                <w:i/>
                <w:iCs/>
                <w:sz w:val="18"/>
                <w:szCs w:val="18"/>
              </w:rPr>
              <w:t>0=á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37A3BB8" w14:textId="77777777" w:rsidR="00985A46" w:rsidRPr="009437E6" w:rsidRDefault="00985A46" w:rsidP="001A7636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9437E6">
              <w:rPr>
                <w:i/>
                <w:sz w:val="18"/>
                <w:szCs w:val="18"/>
              </w:rPr>
              <w:t>Lög, reglur og leiðbein. VER.. Annað</w:t>
            </w:r>
          </w:p>
        </w:tc>
      </w:tr>
      <w:tr w:rsidR="00985A46" w:rsidRPr="009437E6" w14:paraId="0987F7AB" w14:textId="77777777">
        <w:trPr>
          <w:cantSplit/>
        </w:trPr>
        <w:tc>
          <w:tcPr>
            <w:tcW w:w="2410" w:type="dxa"/>
            <w:shd w:val="clear" w:color="auto" w:fill="CCFFCC"/>
          </w:tcPr>
          <w:p w14:paraId="1409F568" w14:textId="77777777" w:rsidR="00985A46" w:rsidRPr="009437E6" w:rsidRDefault="00985A46" w:rsidP="001A7636">
            <w:pPr>
              <w:pStyle w:val="Heading4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E425E">
              <w:rPr>
                <w:rFonts w:ascii="Times New Roman" w:hAnsi="Times New Roman"/>
                <w:b/>
                <w:i/>
                <w:szCs w:val="24"/>
              </w:rPr>
              <w:t>Vinnuverndarstarf</w:t>
            </w:r>
          </w:p>
        </w:tc>
        <w:tc>
          <w:tcPr>
            <w:tcW w:w="5812" w:type="dxa"/>
            <w:shd w:val="clear" w:color="auto" w:fill="CCFFCC"/>
          </w:tcPr>
          <w:p w14:paraId="5D185F3C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CFFCC"/>
          </w:tcPr>
          <w:p w14:paraId="0B0A7371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CC"/>
          </w:tcPr>
          <w:p w14:paraId="2AFB6615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</w:tc>
      </w:tr>
      <w:tr w:rsidR="00985A46" w:rsidRPr="009437E6" w14:paraId="65DE1BEA" w14:textId="77777777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40350BE6" w14:textId="77777777" w:rsidR="00985A46" w:rsidRPr="00985A46" w:rsidRDefault="00985A46" w:rsidP="001A7636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85A4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812" w:type="dxa"/>
            <w:tcBorders>
              <w:bottom w:val="nil"/>
            </w:tcBorders>
          </w:tcPr>
          <w:p w14:paraId="0746CF67" w14:textId="77777777" w:rsidR="00885120" w:rsidRPr="00885120" w:rsidRDefault="00885120" w:rsidP="00885120">
            <w:pPr>
              <w:widowControl w:val="0"/>
              <w:spacing w:before="100" w:beforeAutospacing="1"/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Er kerfisbundið vinnuverndarstarf fyrir hendi í fyrirtækinu?</w:t>
            </w:r>
          </w:p>
          <w:p w14:paraId="428F63FB" w14:textId="77777777" w:rsidR="00885120" w:rsidRPr="00885120" w:rsidRDefault="00885120" w:rsidP="00885120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11FB6B8E" w14:textId="77777777" w:rsidR="00885120" w:rsidRPr="00885120" w:rsidRDefault="00885120" w:rsidP="0088512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Hefur verið gerð skrifleg áætlun um öryggi og heilbrigði, þar á meðal áhættumat og áætlun um heilsuvernd og forvarnir fyrir öll vinnusvæði og ferðir starfsfólks á milli þeirra?</w:t>
            </w:r>
          </w:p>
          <w:p w14:paraId="7559D21E" w14:textId="77777777" w:rsidR="00885120" w:rsidRPr="00885120" w:rsidRDefault="00885120" w:rsidP="0088512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 xml:space="preserve">Áætlun um heilsuvernd/forvarnir skal m.a. innihalda:  </w:t>
            </w:r>
          </w:p>
          <w:p w14:paraId="11DEB732" w14:textId="77777777" w:rsidR="00885120" w:rsidRPr="00885120" w:rsidRDefault="00885120" w:rsidP="00885120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 xml:space="preserve">tímasetta áætlun um úrbætur byggða á áhættumati vinnustaðarins, </w:t>
            </w:r>
          </w:p>
          <w:p w14:paraId="2826BB07" w14:textId="77777777" w:rsidR="00885120" w:rsidRPr="00885120" w:rsidRDefault="00885120" w:rsidP="00885120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stefnu og viðbragsáætlun vegna eineltis, kynferðislegrar áreitni, kynbundinnar áreitni og ofbeldis</w:t>
            </w:r>
          </w:p>
          <w:p w14:paraId="70E1C86B" w14:textId="77777777" w:rsidR="00885120" w:rsidRPr="00885120" w:rsidRDefault="00885120" w:rsidP="00885120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neyðaráætlun vegna skyndihjálpar, slökkvistarfs og brottflutnings starfsfólks</w:t>
            </w:r>
          </w:p>
          <w:p w14:paraId="20D298A6" w14:textId="77777777" w:rsidR="00885120" w:rsidRPr="00885120" w:rsidRDefault="00885120" w:rsidP="0088512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Tóku öryggistrúnaðarmaður og -vörður þátt í gerð áætlunar um öryggi og heilbrigði? Kom annað starfsfólk einnig að því? Aðkoma erlends starfsfólks? Hefur áætlunin verið kynnt öllu starfsfólki?</w:t>
            </w:r>
          </w:p>
          <w:p w14:paraId="4A36E1CF" w14:textId="77777777" w:rsidR="00885120" w:rsidRPr="00885120" w:rsidRDefault="00885120" w:rsidP="0088512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Er leitað eftir utanaðkomandi ráðgjöf hjá viðurkenndum þjónustuaðila í vinnuvernd, ef ekki er nægileg þekking innan fyrirtækisins til gera áætlun um öryggi og heilbrigði?</w:t>
            </w:r>
          </w:p>
          <w:p w14:paraId="3681A34F" w14:textId="77777777" w:rsidR="00885120" w:rsidRPr="00885120" w:rsidRDefault="00885120" w:rsidP="00885120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  <w:lang w:val="nb-NO"/>
              </w:rPr>
              <w:t xml:space="preserve">Er unnið markvisst að úrbótum? </w:t>
            </w:r>
            <w:r w:rsidRPr="00885120">
              <w:rPr>
                <w:sz w:val="22"/>
                <w:szCs w:val="22"/>
              </w:rPr>
              <w:t xml:space="preserve">Er eftirfylgni? </w:t>
            </w:r>
          </w:p>
          <w:p w14:paraId="3B2B614C" w14:textId="77777777" w:rsidR="003C0D23" w:rsidRPr="00885120" w:rsidRDefault="003C0D23" w:rsidP="003C0D23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Er samningur gerður við þjónustukaupa áður en þjónusta er veitt til að tryggja að hægt sé að breyta vinnuumhverfinu ef færni þjónustukaupa versnar?</w:t>
            </w:r>
          </w:p>
          <w:p w14:paraId="2662D0C3" w14:textId="77777777" w:rsidR="00885120" w:rsidRPr="00885120" w:rsidRDefault="00885120" w:rsidP="00885120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6654475B" w14:textId="77777777" w:rsidR="00885120" w:rsidRDefault="00885120" w:rsidP="00885120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 xml:space="preserve">Eru reglulegar skoðunarferðir um vinnustaðinn/ vinnusvæðið, fundir í öryggisnefnd, fundagerðir? </w:t>
            </w:r>
          </w:p>
          <w:p w14:paraId="2322AD1C" w14:textId="6C1333A3" w:rsidR="00985A46" w:rsidRPr="00B162DB" w:rsidRDefault="00885120" w:rsidP="00885120">
            <w:pPr>
              <w:rPr>
                <w:sz w:val="22"/>
                <w:szCs w:val="22"/>
              </w:rPr>
            </w:pPr>
            <w:r w:rsidRPr="00885120">
              <w:rPr>
                <w:sz w:val="22"/>
                <w:szCs w:val="22"/>
              </w:rPr>
              <w:t>Er starfsfólk hvatt til að stunda líkamsrækt og heilbrigða lífshætti?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</w:tcPr>
          <w:p w14:paraId="0457D0DC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F2A4EA4" w14:textId="77777777" w:rsidR="00985A46" w:rsidRPr="009437E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0517C61E" w14:textId="77777777" w:rsidR="00985A4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7C182CE2" w14:textId="276CC984" w:rsidR="009867BF" w:rsidRDefault="009867BF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Rg-730/2012</w:t>
            </w:r>
          </w:p>
          <w:p w14:paraId="137B84A1" w14:textId="2EDE372C" w:rsidR="00F407CF" w:rsidRDefault="00F407CF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Rg-540/2011</w:t>
            </w:r>
          </w:p>
          <w:p w14:paraId="467EDEF3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0C3BEC11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71DC0F35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22404597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7A6A45F4" w14:textId="3A0CD87A" w:rsidR="00483FE8" w:rsidRDefault="00483FE8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Lb-1/2021</w:t>
            </w:r>
          </w:p>
          <w:p w14:paraId="16BA6389" w14:textId="75AFF581" w:rsidR="009867BF" w:rsidRDefault="009867BF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Lb-1/2012</w:t>
            </w:r>
          </w:p>
          <w:p w14:paraId="078942A9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263D7091" w14:textId="77777777" w:rsidR="000E45A1" w:rsidRDefault="000E45A1" w:rsidP="000E45A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1E1424D3" w14:textId="77777777" w:rsidR="000E45A1" w:rsidRDefault="000E45A1" w:rsidP="000E45A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05D56455" w14:textId="77777777" w:rsidR="000E45A1" w:rsidRDefault="000E45A1" w:rsidP="000E45A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6676D4C3" w14:textId="77777777" w:rsidR="000E45A1" w:rsidRDefault="000E45A1" w:rsidP="000E45A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5B520B3C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7585EAF0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2D92F9D7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7A87824C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75A566D7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  <w:p w14:paraId="28C80B07" w14:textId="77777777" w:rsidR="00B162DB" w:rsidRDefault="00B162DB" w:rsidP="001A7636">
            <w:pPr>
              <w:rPr>
                <w:sz w:val="18"/>
                <w:szCs w:val="18"/>
              </w:rPr>
            </w:pPr>
          </w:p>
          <w:p w14:paraId="67A913CF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62B6AA18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16174B0D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1F0680EC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47C5499D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5816F586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45016892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6CE093B4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5ABC1885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5945B6DB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1AD323DE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5DA4D41A" w14:textId="77777777" w:rsidR="003C0D23" w:rsidRDefault="003C0D23" w:rsidP="001A7636">
            <w:pPr>
              <w:rPr>
                <w:sz w:val="18"/>
                <w:szCs w:val="18"/>
              </w:rPr>
            </w:pPr>
          </w:p>
          <w:p w14:paraId="2BFAA95F" w14:textId="77777777" w:rsidR="00F5032B" w:rsidRDefault="00F5032B" w:rsidP="001A7636">
            <w:pPr>
              <w:rPr>
                <w:sz w:val="18"/>
                <w:szCs w:val="18"/>
              </w:rPr>
            </w:pPr>
          </w:p>
          <w:p w14:paraId="25B509C9" w14:textId="77777777" w:rsidR="00F5032B" w:rsidRDefault="00F5032B" w:rsidP="001A7636">
            <w:pPr>
              <w:rPr>
                <w:sz w:val="18"/>
                <w:szCs w:val="18"/>
              </w:rPr>
            </w:pPr>
          </w:p>
          <w:p w14:paraId="22F5C03C" w14:textId="4A407428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Ábending</w:t>
            </w:r>
          </w:p>
          <w:p w14:paraId="1D5BCD42" w14:textId="48DC8B1F" w:rsidR="00E8714C" w:rsidRPr="009437E6" w:rsidRDefault="00E8714C" w:rsidP="001A7636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FL-25/2008</w:t>
            </w:r>
          </w:p>
        </w:tc>
      </w:tr>
      <w:tr w:rsidR="00985A46" w:rsidRPr="009437E6" w14:paraId="27FC5D15" w14:textId="77777777">
        <w:trPr>
          <w:cantSplit/>
        </w:trPr>
        <w:tc>
          <w:tcPr>
            <w:tcW w:w="2410" w:type="dxa"/>
          </w:tcPr>
          <w:p w14:paraId="14E1D007" w14:textId="77777777" w:rsidR="00985A46" w:rsidRPr="009437E6" w:rsidRDefault="00985A46" w:rsidP="001A763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2. Aðild fleiri atvinnu-rekenda að vinnustað</w:t>
            </w:r>
          </w:p>
        </w:tc>
        <w:tc>
          <w:tcPr>
            <w:tcW w:w="5812" w:type="dxa"/>
          </w:tcPr>
          <w:p w14:paraId="35F66539" w14:textId="77777777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5" w:type="dxa"/>
          </w:tcPr>
          <w:p w14:paraId="48961CE4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20DC" w14:textId="77777777" w:rsidR="00985A46" w:rsidRPr="009437E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</w:p>
        </w:tc>
      </w:tr>
    </w:tbl>
    <w:p w14:paraId="0C501F08" w14:textId="77777777" w:rsidR="00FC4223" w:rsidRDefault="00FC4223"/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275"/>
        <w:gridCol w:w="1276"/>
      </w:tblGrid>
      <w:tr w:rsidR="00985A46" w:rsidRPr="009437E6" w14:paraId="10961746" w14:textId="77777777">
        <w:trPr>
          <w:cantSplit/>
        </w:trPr>
        <w:tc>
          <w:tcPr>
            <w:tcW w:w="2410" w:type="dxa"/>
          </w:tcPr>
          <w:p w14:paraId="178BBB35" w14:textId="77777777" w:rsidR="00985A46" w:rsidRPr="009437E6" w:rsidRDefault="00985A46" w:rsidP="001A763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3.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5812" w:type="dxa"/>
          </w:tcPr>
          <w:p w14:paraId="6699AC27" w14:textId="30154FDA" w:rsidR="00985A46" w:rsidRDefault="006B15F5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nýráð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ið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="00985A46" w:rsidRPr="009437E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íslensk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85A46" w:rsidRPr="009437E6">
              <w:rPr>
                <w:rFonts w:ascii="Times New Roman" w:hAnsi="Times New Roman"/>
                <w:sz w:val="22"/>
                <w:szCs w:val="22"/>
              </w:rPr>
              <w:t xml:space="preserve">sem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erlen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985A46" w:rsidRPr="009437E6">
              <w:rPr>
                <w:rFonts w:ascii="Times New Roman" w:hAnsi="Times New Roman"/>
                <w:sz w:val="22"/>
                <w:szCs w:val="22"/>
              </w:rPr>
              <w:t xml:space="preserve">, skipulagða fræðslu og þjálfun? Ef já, er vinnuvernd hluti af því? </w:t>
            </w:r>
          </w:p>
          <w:p w14:paraId="306E5472" w14:textId="3037D46C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 xml:space="preserve">Er gengið úr skugga um að </w:t>
            </w:r>
            <w:r w:rsidR="006B15F5" w:rsidRPr="009437E6">
              <w:rPr>
                <w:rFonts w:ascii="Times New Roman" w:hAnsi="Times New Roman"/>
                <w:sz w:val="22"/>
                <w:szCs w:val="22"/>
              </w:rPr>
              <w:t>erlen</w:t>
            </w:r>
            <w:r w:rsidR="006B15F5">
              <w:rPr>
                <w:rFonts w:ascii="Times New Roman" w:hAnsi="Times New Roman"/>
                <w:sz w:val="22"/>
                <w:szCs w:val="22"/>
              </w:rPr>
              <w:t>t</w:t>
            </w:r>
            <w:r w:rsidR="006B15F5" w:rsidRPr="009437E6">
              <w:rPr>
                <w:rFonts w:ascii="Times New Roman" w:hAnsi="Times New Roman"/>
                <w:sz w:val="22"/>
                <w:szCs w:val="22"/>
              </w:rPr>
              <w:t xml:space="preserve"> starfs</w:t>
            </w:r>
            <w:r w:rsidR="006B15F5">
              <w:rPr>
                <w:rFonts w:ascii="Times New Roman" w:hAnsi="Times New Roman"/>
                <w:sz w:val="22"/>
                <w:szCs w:val="22"/>
              </w:rPr>
              <w:t>fólk</w:t>
            </w:r>
            <w:r w:rsidR="006B15F5"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hafi skilið þá fræðslu og leiðbeiningar sem </w:t>
            </w:r>
            <w:r w:rsidR="000309E3" w:rsidRPr="009437E6">
              <w:rPr>
                <w:rFonts w:ascii="Times New Roman" w:hAnsi="Times New Roman"/>
                <w:sz w:val="22"/>
                <w:szCs w:val="22"/>
              </w:rPr>
              <w:t>þ</w:t>
            </w:r>
            <w:r w:rsidR="000309E3">
              <w:rPr>
                <w:rFonts w:ascii="Times New Roman" w:hAnsi="Times New Roman"/>
                <w:sz w:val="22"/>
                <w:szCs w:val="22"/>
              </w:rPr>
              <w:t>að</w:t>
            </w:r>
            <w:r w:rsidR="000309E3" w:rsidRPr="009437E6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 w:rsidR="000309E3">
              <w:rPr>
                <w:rFonts w:ascii="Times New Roman" w:hAnsi="Times New Roman"/>
                <w:sz w:val="22"/>
                <w:szCs w:val="22"/>
              </w:rPr>
              <w:t>efur</w:t>
            </w:r>
            <w:r w:rsidR="000309E3"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fengið?</w:t>
            </w:r>
          </w:p>
          <w:p w14:paraId="13AA720F" w14:textId="3EB3C151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 w:rsidR="0011634B"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all</w:t>
            </w:r>
            <w:r w:rsidR="00E8714C"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 w:rsidR="00E8714C"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reglubundna þjálfun og fræðslu í vinnuvernd, t.d. ef þ</w:t>
            </w:r>
            <w:r w:rsidR="0011634B">
              <w:rPr>
                <w:rFonts w:ascii="Times New Roman" w:hAnsi="Times New Roman"/>
                <w:sz w:val="22"/>
                <w:szCs w:val="22"/>
              </w:rPr>
              <w:t>að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flyst á milli starfa/staða, nýr búnaður eða efni eru tekin í notkun eða ný tækni innleidd?</w:t>
            </w:r>
          </w:p>
        </w:tc>
        <w:tc>
          <w:tcPr>
            <w:tcW w:w="1275" w:type="dxa"/>
          </w:tcPr>
          <w:p w14:paraId="0CE6585C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D869A8" w14:textId="77777777" w:rsidR="00985A46" w:rsidRPr="009437E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 14. gr.</w:t>
            </w:r>
          </w:p>
          <w:p w14:paraId="385A40A0" w14:textId="77777777" w:rsidR="00985A46" w:rsidRPr="009437E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796E17DB" w14:textId="0065F47C" w:rsidR="00985A46" w:rsidRPr="009437E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  <w:r w:rsidR="00D043AA">
              <w:rPr>
                <w:sz w:val="18"/>
                <w:szCs w:val="18"/>
              </w:rPr>
              <w:t xml:space="preserve"> (fleiri tungumál)</w:t>
            </w:r>
          </w:p>
          <w:p w14:paraId="0F9635AE" w14:textId="77777777" w:rsidR="00985A46" w:rsidRPr="009437E6" w:rsidRDefault="00985A46" w:rsidP="001A7636">
            <w:pPr>
              <w:rPr>
                <w:sz w:val="18"/>
                <w:szCs w:val="18"/>
              </w:rPr>
            </w:pPr>
          </w:p>
        </w:tc>
      </w:tr>
      <w:tr w:rsidR="00985A46" w:rsidRPr="009437E6" w14:paraId="075A9EDA" w14:textId="77777777">
        <w:trPr>
          <w:cantSplit/>
          <w:trHeight w:val="70"/>
        </w:trPr>
        <w:tc>
          <w:tcPr>
            <w:tcW w:w="2410" w:type="dxa"/>
          </w:tcPr>
          <w:p w14:paraId="6907A1B5" w14:textId="018817E2" w:rsidR="00985A46" w:rsidRPr="009437E6" w:rsidRDefault="00985A46" w:rsidP="001A763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4. Ung</w:t>
            </w:r>
            <w:r w:rsidR="00245D0B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t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starfs</w:t>
            </w:r>
            <w:r w:rsidR="00245D0B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fólk</w:t>
            </w:r>
          </w:p>
        </w:tc>
        <w:tc>
          <w:tcPr>
            <w:tcW w:w="5812" w:type="dxa"/>
          </w:tcPr>
          <w:p w14:paraId="64D38F51" w14:textId="77777777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</w:p>
        </w:tc>
        <w:tc>
          <w:tcPr>
            <w:tcW w:w="1275" w:type="dxa"/>
          </w:tcPr>
          <w:p w14:paraId="232E0C37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76223" w14:textId="77777777" w:rsidR="00985A4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770167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229CAF7C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17A61F64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  <w:p w14:paraId="7004E88F" w14:textId="5D286023" w:rsidR="00964C07" w:rsidRPr="009437E6" w:rsidRDefault="00964C07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Vs-14/2006</w:t>
            </w:r>
          </w:p>
        </w:tc>
      </w:tr>
      <w:tr w:rsidR="00985A46" w:rsidRPr="009437E6" w14:paraId="47BC1205" w14:textId="77777777">
        <w:trPr>
          <w:cantSplit/>
          <w:trHeight w:val="70"/>
        </w:trPr>
        <w:tc>
          <w:tcPr>
            <w:tcW w:w="2410" w:type="dxa"/>
          </w:tcPr>
          <w:p w14:paraId="3A8CD010" w14:textId="77777777" w:rsidR="00985A46" w:rsidRPr="005B2889" w:rsidRDefault="00985A46" w:rsidP="001A7636">
            <w:pPr>
              <w:rPr>
                <w:sz w:val="22"/>
                <w:szCs w:val="22"/>
              </w:rPr>
            </w:pPr>
            <w:r w:rsidRPr="005B2889">
              <w:rPr>
                <w:sz w:val="22"/>
                <w:szCs w:val="22"/>
                <w:shd w:val="clear" w:color="auto" w:fill="FFFFFF"/>
              </w:rPr>
              <w:t>5. Þungaðar konur, konur með barn á brjósti</w:t>
            </w:r>
          </w:p>
        </w:tc>
        <w:tc>
          <w:tcPr>
            <w:tcW w:w="5812" w:type="dxa"/>
          </w:tcPr>
          <w:p w14:paraId="4716B880" w14:textId="77777777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4DB0D34D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711C8" w14:textId="77777777" w:rsidR="00985A4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770167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0B61F336" w14:textId="77777777" w:rsidR="00985A46" w:rsidRPr="009437E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985A46" w:rsidRPr="009437E6" w14:paraId="5EE36473" w14:textId="77777777">
        <w:trPr>
          <w:cantSplit/>
          <w:trHeight w:val="70"/>
        </w:trPr>
        <w:tc>
          <w:tcPr>
            <w:tcW w:w="2410" w:type="dxa"/>
          </w:tcPr>
          <w:p w14:paraId="150C1486" w14:textId="77777777" w:rsidR="00985A46" w:rsidRPr="009437E6" w:rsidRDefault="00985A46" w:rsidP="001A7636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</w:p>
        </w:tc>
        <w:tc>
          <w:tcPr>
            <w:tcW w:w="5812" w:type="dxa"/>
          </w:tcPr>
          <w:p w14:paraId="0B7C0FD5" w14:textId="5D08E6F5" w:rsidR="00985A46" w:rsidRPr="009437E6" w:rsidRDefault="00985A46" w:rsidP="001A7636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D6A04">
              <w:rPr>
                <w:rFonts w:ascii="Times New Roman" w:hAnsi="Times New Roman"/>
                <w:sz w:val="22"/>
                <w:szCs w:val="22"/>
              </w:rPr>
              <w:t>Vinnuslys tilkynnt</w:t>
            </w:r>
            <w:r w:rsidR="005231D4">
              <w:rPr>
                <w:rFonts w:ascii="Times New Roman" w:hAnsi="Times New Roman"/>
                <w:sz w:val="22"/>
                <w:szCs w:val="22"/>
              </w:rPr>
              <w:t xml:space="preserve"> rafrænt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 xml:space="preserve"> á heimasíðu VER</w:t>
            </w:r>
            <w:r w:rsidR="005231D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" w:history="1">
              <w:r w:rsidR="005231D4" w:rsidRPr="00866E35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www.vinnueftirlit.is</w:t>
              </w:r>
            </w:hyperlink>
            <w:r w:rsidR="005231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>. Greining slysahættu. Skráning og greining slysa</w:t>
            </w:r>
            <w:r w:rsidR="009748B0">
              <w:rPr>
                <w:rFonts w:ascii="Times New Roman" w:hAnsi="Times New Roman"/>
                <w:sz w:val="22"/>
                <w:szCs w:val="22"/>
              </w:rPr>
              <w:t>,</w:t>
            </w:r>
            <w:r w:rsidR="009748B0" w:rsidRPr="001B6266">
              <w:rPr>
                <w:color w:val="FF0000"/>
                <w:sz w:val="22"/>
                <w:szCs w:val="22"/>
              </w:rPr>
              <w:t xml:space="preserve"> </w:t>
            </w:r>
            <w:r w:rsidR="009748B0" w:rsidRPr="000D2641">
              <w:rPr>
                <w:sz w:val="22"/>
                <w:szCs w:val="22"/>
              </w:rPr>
              <w:t>þ.m.t. stungu</w:t>
            </w:r>
            <w:r w:rsidR="009748B0" w:rsidRPr="000D2641">
              <w:rPr>
                <w:sz w:val="22"/>
                <w:szCs w:val="22"/>
              </w:rPr>
              <w:softHyphen/>
              <w:t>slysa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 xml:space="preserve"> og “næstum slysa”/óhappa. Endurskoðun áhættumats.</w:t>
            </w:r>
          </w:p>
        </w:tc>
        <w:tc>
          <w:tcPr>
            <w:tcW w:w="1275" w:type="dxa"/>
          </w:tcPr>
          <w:p w14:paraId="317805DE" w14:textId="77777777" w:rsidR="00985A46" w:rsidRPr="009437E6" w:rsidRDefault="00985A46" w:rsidP="001A763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5E4EC" w14:textId="77777777" w:rsidR="00985A46" w:rsidRDefault="00985A46" w:rsidP="001A7636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7FAC1250" w14:textId="77777777" w:rsidR="00985A46" w:rsidRDefault="00985A46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  <w:p w14:paraId="1057600F" w14:textId="77777777" w:rsidR="00D41CB5" w:rsidRDefault="00D41CB5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FL-30/2013</w:t>
            </w:r>
          </w:p>
          <w:p w14:paraId="07478C70" w14:textId="79BC31EC" w:rsidR="005231D4" w:rsidRPr="00BA65C1" w:rsidRDefault="005231D4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Vs-Vinnuslys</w:t>
            </w:r>
          </w:p>
        </w:tc>
      </w:tr>
    </w:tbl>
    <w:p w14:paraId="6EB8C77A" w14:textId="77777777" w:rsidR="00E9067A" w:rsidRDefault="00E9067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52B01E0" w14:textId="77777777" w:rsidR="00E27EB9" w:rsidRDefault="00E27EB9" w:rsidP="00FF119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6CDD9DEB" w14:textId="2A90842A" w:rsidR="00FB1C65" w:rsidRDefault="00FB1C65" w:rsidP="00746925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276"/>
        <w:gridCol w:w="1276"/>
      </w:tblGrid>
      <w:tr w:rsidR="00FB1C65" w14:paraId="67842773" w14:textId="77777777">
        <w:trPr>
          <w:trHeight w:val="338"/>
        </w:trPr>
        <w:tc>
          <w:tcPr>
            <w:tcW w:w="2410" w:type="dxa"/>
            <w:tcBorders>
              <w:bottom w:val="single" w:sz="4" w:space="0" w:color="auto"/>
            </w:tcBorders>
          </w:tcPr>
          <w:p w14:paraId="0D0025AD" w14:textId="77777777" w:rsidR="00FB1C65" w:rsidRDefault="00FB1C6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9B22780" w14:textId="77777777" w:rsidR="00FB1C65" w:rsidRDefault="00FB1C65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-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2488C" w14:textId="77777777" w:rsidR="00FB1C65" w:rsidRDefault="00FB1C65">
            <w:pPr>
              <w:pStyle w:val="Heading7"/>
            </w:pPr>
            <w:r>
              <w:t>Mat:</w:t>
            </w:r>
          </w:p>
          <w:p w14:paraId="46C5DDAE" w14:textId="77777777" w:rsidR="00FB1C65" w:rsidRDefault="00FB1C65">
            <w:pPr>
              <w:pStyle w:val="Heading7"/>
            </w:pPr>
            <w:r>
              <w:t>V: Í lagi</w:t>
            </w:r>
          </w:p>
          <w:p w14:paraId="2FD6263E" w14:textId="77777777" w:rsidR="00FB1C65" w:rsidRDefault="00FB1C6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4585DDAF" w14:textId="77777777" w:rsidR="00FB1C65" w:rsidRDefault="00FB1C6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964F27" w14:textId="77777777" w:rsidR="00FB1C65" w:rsidRDefault="00FB1C65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VER, Annað</w:t>
            </w:r>
          </w:p>
          <w:p w14:paraId="10675713" w14:textId="77777777" w:rsidR="00D47FAC" w:rsidRDefault="00D47FA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6B4ABC" w14:paraId="6CF3E8B6" w14:textId="77777777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A65C8" w14:textId="77777777" w:rsidR="006B4ABC" w:rsidRPr="00D52A3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b/>
                <w:i/>
                <w:sz w:val="24"/>
              </w:rPr>
            </w:pPr>
            <w:r w:rsidRPr="00D52A38">
              <w:rPr>
                <w:b/>
                <w:i/>
                <w:sz w:val="24"/>
              </w:rPr>
              <w:t>Vinnurými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F7EEC" w14:textId="77777777" w:rsidR="006B4ABC" w:rsidRDefault="006B4ABC" w:rsidP="006B4ABC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C518B3" w14:textId="77777777" w:rsidR="006B4ABC" w:rsidRDefault="006B4ABC" w:rsidP="006B4ABC">
            <w:pPr>
              <w:pStyle w:val="Heading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515343" w14:textId="77777777" w:rsidR="006B4ABC" w:rsidRPr="006B4ABC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6B4ABC" w:rsidRPr="006B4ABC" w14:paraId="3F0A175D" w14:textId="77777777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0DF" w14:textId="77777777" w:rsidR="006B4ABC" w:rsidRPr="006B4ABC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6B4ABC">
              <w:rPr>
                <w:sz w:val="22"/>
                <w:szCs w:val="22"/>
              </w:rPr>
              <w:t>1. Stærð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470" w14:textId="77777777" w:rsidR="00AD255D" w:rsidRDefault="006B4ABC" w:rsidP="00AD255D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>Loftrými 12 m</w:t>
            </w:r>
            <w:r w:rsidRPr="005D49C0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AD255D">
              <w:rPr>
                <w:rFonts w:ascii="Symbol" w:eastAsia="Symbol" w:hAnsi="Symbol" w:cs="Symbol"/>
                <w:i w:val="0"/>
                <w:sz w:val="22"/>
                <w:szCs w:val="22"/>
              </w:rPr>
              <w:t>³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7m</w:t>
            </w:r>
            <w:r w:rsidRPr="005D49C0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>. Lofthæð 2,5 m.</w:t>
            </w:r>
            <w:r w:rsidR="00AD255D"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14:paraId="117D05F8" w14:textId="77777777" w:rsidR="008A37F9" w:rsidRPr="004E2D78" w:rsidRDefault="00AD255D" w:rsidP="004E2D7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4E2D78">
              <w:rPr>
                <w:rFonts w:ascii="Times New Roman" w:hAnsi="Times New Roman"/>
                <w:i w:val="0"/>
                <w:iCs/>
                <w:sz w:val="22"/>
                <w:szCs w:val="22"/>
              </w:rPr>
              <w:t>Er hugað að vinnuaðstöðu deildarritara</w:t>
            </w:r>
            <w:r w:rsidR="008A37F9" w:rsidRPr="004E2D78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 m.t.t. þeirra verkefna sem hann þarf sinna</w:t>
            </w:r>
            <w:r w:rsidRPr="004E2D78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74D" w14:textId="77777777" w:rsidR="006B4ABC" w:rsidRPr="006B4ABC" w:rsidRDefault="006B4ABC" w:rsidP="006B4ABC">
            <w:pPr>
              <w:pStyle w:val="Heading7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E09" w14:textId="77777777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R-581/1995, 4.-5. gr.</w:t>
            </w:r>
          </w:p>
          <w:p w14:paraId="739BE76C" w14:textId="77777777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6B4ABC" w:rsidRPr="006B4ABC" w14:paraId="3A9CE0BB" w14:textId="77777777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1D1" w14:textId="77777777" w:rsidR="006B4ABC" w:rsidRPr="006B4ABC" w:rsidRDefault="004E2D78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4ABC" w:rsidRPr="006B4ABC">
              <w:rPr>
                <w:sz w:val="22"/>
                <w:szCs w:val="22"/>
              </w:rPr>
              <w:t xml:space="preserve">. Skipulag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90A" w14:textId="77777777" w:rsidR="004E2D78" w:rsidRDefault="004E2D78" w:rsidP="006B4ABC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Er aðskilnaður milli deilda/vinnusvæða ef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tir eðli starfsemi, t.d. vegna skjólstæðinga með ólíkar þarfir/færni eða vegna truflunar</w:t>
            </w: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?</w:t>
            </w:r>
          </w:p>
          <w:p w14:paraId="55AB3B41" w14:textId="4209AB20" w:rsidR="006B4ABC" w:rsidRPr="006B4ABC" w:rsidRDefault="00AF7304" w:rsidP="004E2D7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Er hugað að s</w:t>
            </w:r>
            <w:r w:rsidR="006B4ABC" w:rsidRPr="006B4ABC">
              <w:rPr>
                <w:rFonts w:ascii="Times New Roman" w:hAnsi="Times New Roman"/>
                <w:i w:val="0"/>
                <w:sz w:val="22"/>
                <w:szCs w:val="22"/>
              </w:rPr>
              <w:t>taðsetning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u</w:t>
            </w:r>
            <w:r w:rsidR="006B4ABC" w:rsidRPr="006B4ABC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282505">
              <w:rPr>
                <w:rFonts w:ascii="Times New Roman" w:hAnsi="Times New Roman"/>
                <w:i w:val="0"/>
                <w:sz w:val="22"/>
                <w:szCs w:val="22"/>
              </w:rPr>
              <w:t>búnaðar og tækja</w:t>
            </w:r>
            <w:r w:rsidR="009F4017">
              <w:rPr>
                <w:rFonts w:ascii="Times New Roman" w:hAnsi="Times New Roman"/>
                <w:i w:val="0"/>
                <w:sz w:val="22"/>
                <w:szCs w:val="22"/>
              </w:rPr>
              <w:t>, athafnarými, umferða</w:t>
            </w:r>
            <w:r w:rsidR="00B4687D">
              <w:rPr>
                <w:rFonts w:ascii="Times New Roman" w:hAnsi="Times New Roman"/>
                <w:i w:val="0"/>
                <w:sz w:val="22"/>
                <w:szCs w:val="22"/>
              </w:rPr>
              <w:t>r</w:t>
            </w:r>
            <w:r w:rsidR="009F4017">
              <w:rPr>
                <w:rFonts w:ascii="Times New Roman" w:hAnsi="Times New Roman"/>
                <w:i w:val="0"/>
                <w:sz w:val="22"/>
                <w:szCs w:val="22"/>
              </w:rPr>
              <w:t>leið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um</w:t>
            </w:r>
            <w:r w:rsidR="00282505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14:paraId="250D21EA" w14:textId="77777777" w:rsidR="006B4ABC" w:rsidRPr="00282505" w:rsidRDefault="006B4ABC" w:rsidP="006B4ABC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0"/>
              </w:rPr>
            </w:pPr>
            <w:r w:rsidRPr="00282505">
              <w:rPr>
                <w:rFonts w:ascii="Times New Roman" w:hAnsi="Times New Roman"/>
                <w:i w:val="0"/>
                <w:sz w:val="20"/>
              </w:rPr>
              <w:t>*</w:t>
            </w:r>
            <w:r w:rsidRPr="00E85671">
              <w:rPr>
                <w:rFonts w:ascii="Times New Roman" w:hAnsi="Times New Roman"/>
                <w:iCs/>
                <w:sz w:val="18"/>
                <w:szCs w:val="18"/>
              </w:rPr>
              <w:t>Reglur gilda f. vélar eldri en 1997, leiðb. gilda fyrir allar vélar.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262" w14:textId="77777777" w:rsidR="006B4ABC" w:rsidRPr="006B4ABC" w:rsidRDefault="006B4ABC" w:rsidP="006B4ABC">
            <w:pPr>
              <w:pStyle w:val="Heading7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AF1" w14:textId="1885C780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2D19D7">
              <w:rPr>
                <w:sz w:val="18"/>
                <w:szCs w:val="18"/>
              </w:rPr>
              <w:t>-</w:t>
            </w:r>
            <w:r w:rsidRPr="004E2D78">
              <w:rPr>
                <w:sz w:val="18"/>
                <w:szCs w:val="18"/>
              </w:rPr>
              <w:t xml:space="preserve">581/1995, 3. gr. </w:t>
            </w:r>
          </w:p>
          <w:p w14:paraId="3FB2993C" w14:textId="77777777" w:rsidR="004E2D78" w:rsidRPr="004E2D78" w:rsidRDefault="004E2D78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  <w:p w14:paraId="41AD6C09" w14:textId="5F43301F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R-492/1987*</w:t>
            </w:r>
          </w:p>
          <w:p w14:paraId="35167BEC" w14:textId="77777777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Byggingarr.</w:t>
            </w:r>
          </w:p>
        </w:tc>
      </w:tr>
      <w:tr w:rsidR="006B4ABC" w:rsidRPr="006B4ABC" w14:paraId="55B8BC35" w14:textId="77777777">
        <w:trPr>
          <w:trHeight w:val="3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12A" w14:textId="77777777" w:rsidR="006B4ABC" w:rsidRPr="006B4ABC" w:rsidRDefault="004E2D78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B4ABC" w:rsidRPr="006B4ABC">
              <w:rPr>
                <w:sz w:val="22"/>
                <w:szCs w:val="22"/>
              </w:rPr>
              <w:t>. Yfirborð gólfs, lofts og veggja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9D1" w14:textId="0A31E4C3" w:rsidR="006B4ABC" w:rsidRPr="006B4ABC" w:rsidRDefault="006B4ABC" w:rsidP="006B4ABC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Heilt og óskemmt yfirborð, þrif auðveld</w:t>
            </w:r>
            <w:r w:rsidR="00B4687D">
              <w:rPr>
                <w:rFonts w:ascii="Times New Roman" w:hAnsi="Times New Roman"/>
                <w:i w:val="0"/>
                <w:sz w:val="22"/>
                <w:szCs w:val="22"/>
              </w:rPr>
              <w:t>, hálkufrí gólf</w:t>
            </w: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4A7" w14:textId="77777777" w:rsidR="006B4ABC" w:rsidRPr="006B4ABC" w:rsidRDefault="006B4ABC" w:rsidP="006B4ABC">
            <w:pPr>
              <w:pStyle w:val="Heading7"/>
              <w:rPr>
                <w:i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313" w14:textId="0600EC2A" w:rsidR="006B4ABC" w:rsidRPr="004E2D78" w:rsidRDefault="006B4ABC" w:rsidP="006B4ABC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2D19D7">
              <w:rPr>
                <w:sz w:val="18"/>
                <w:szCs w:val="18"/>
              </w:rPr>
              <w:t>-</w:t>
            </w:r>
            <w:r w:rsidRPr="004E2D78">
              <w:rPr>
                <w:sz w:val="18"/>
                <w:szCs w:val="18"/>
              </w:rPr>
              <w:t xml:space="preserve">581/1995, 6. </w:t>
            </w:r>
            <w:r w:rsidR="00D10F24">
              <w:rPr>
                <w:sz w:val="18"/>
                <w:szCs w:val="18"/>
              </w:rPr>
              <w:t xml:space="preserve">-7. </w:t>
            </w:r>
            <w:r w:rsidRPr="004E2D78">
              <w:rPr>
                <w:sz w:val="18"/>
                <w:szCs w:val="18"/>
              </w:rPr>
              <w:t>gr.</w:t>
            </w:r>
          </w:p>
        </w:tc>
      </w:tr>
      <w:tr w:rsidR="00D47FAC" w14:paraId="25B1C21B" w14:textId="77777777">
        <w:tc>
          <w:tcPr>
            <w:tcW w:w="2410" w:type="dxa"/>
            <w:shd w:val="clear" w:color="auto" w:fill="CCFFCC"/>
          </w:tcPr>
          <w:p w14:paraId="2B192448" w14:textId="77777777" w:rsidR="00D47FAC" w:rsidRDefault="00D47FAC" w:rsidP="001A7636">
            <w:pPr>
              <w:pStyle w:val="Heading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5812" w:type="dxa"/>
            <w:shd w:val="clear" w:color="auto" w:fill="CCFFCC"/>
          </w:tcPr>
          <w:p w14:paraId="7E91AEA0" w14:textId="77777777" w:rsidR="00D47FAC" w:rsidRDefault="00D47FAC" w:rsidP="001A763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35E5337A" w14:textId="77777777" w:rsidR="00D47FAC" w:rsidRDefault="00D47FAC" w:rsidP="001A7636"/>
        </w:tc>
        <w:tc>
          <w:tcPr>
            <w:tcW w:w="1276" w:type="dxa"/>
            <w:shd w:val="clear" w:color="auto" w:fill="CCFFCC"/>
          </w:tcPr>
          <w:p w14:paraId="34F492D5" w14:textId="77777777" w:rsidR="00D47FAC" w:rsidRPr="004E2D78" w:rsidRDefault="00D47FAC" w:rsidP="001A7636">
            <w:pPr>
              <w:rPr>
                <w:sz w:val="18"/>
                <w:szCs w:val="18"/>
              </w:rPr>
            </w:pPr>
          </w:p>
        </w:tc>
      </w:tr>
      <w:tr w:rsidR="00D47FAC" w14:paraId="777669AE" w14:textId="77777777">
        <w:tc>
          <w:tcPr>
            <w:tcW w:w="2410" w:type="dxa"/>
          </w:tcPr>
          <w:p w14:paraId="2F705FA6" w14:textId="77777777" w:rsidR="00D47FAC" w:rsidRPr="00D47FAC" w:rsidRDefault="00D47FAC" w:rsidP="001A763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1.</w:t>
            </w:r>
            <w:r w:rsidRPr="00D47FAC">
              <w:rPr>
                <w:i/>
                <w:sz w:val="22"/>
                <w:szCs w:val="22"/>
              </w:rPr>
              <w:t xml:space="preserve"> </w:t>
            </w:r>
            <w:r w:rsidRPr="00D47FAC">
              <w:rPr>
                <w:sz w:val="22"/>
                <w:szCs w:val="22"/>
              </w:rPr>
              <w:t>Hita- og rakastig.</w:t>
            </w:r>
          </w:p>
        </w:tc>
        <w:tc>
          <w:tcPr>
            <w:tcW w:w="5812" w:type="dxa"/>
          </w:tcPr>
          <w:p w14:paraId="051234FB" w14:textId="0D433333" w:rsidR="00D47FAC" w:rsidRPr="00D47FAC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Hiti um 18-22°C</w:t>
            </w:r>
            <w:r w:rsidR="00816B2B">
              <w:rPr>
                <w:sz w:val="22"/>
                <w:szCs w:val="22"/>
              </w:rPr>
              <w:t>, stundum allt að 24°C eftir aðstæðum</w:t>
            </w:r>
            <w:r w:rsidRPr="00D47FAC">
              <w:rPr>
                <w:sz w:val="22"/>
                <w:szCs w:val="22"/>
              </w:rPr>
              <w:t xml:space="preserve">. Koma skal í veg fyrir dragsúg og kulda, t.d. frá opnum dyrum/ gluggum. </w:t>
            </w:r>
            <w:r w:rsidR="000856EC">
              <w:rPr>
                <w:sz w:val="22"/>
                <w:szCs w:val="22"/>
              </w:rPr>
              <w:t>Ráðlagt hlutfallslegt</w:t>
            </w:r>
            <w:r w:rsidRPr="00D47FAC">
              <w:rPr>
                <w:sz w:val="22"/>
                <w:szCs w:val="22"/>
              </w:rPr>
              <w:t xml:space="preserve"> rakastig </w:t>
            </w:r>
            <w:r w:rsidR="000856EC">
              <w:rPr>
                <w:sz w:val="22"/>
                <w:szCs w:val="22"/>
              </w:rPr>
              <w:t xml:space="preserve">um </w:t>
            </w:r>
            <w:r w:rsidRPr="00D47FAC">
              <w:rPr>
                <w:sz w:val="22"/>
                <w:szCs w:val="22"/>
              </w:rPr>
              <w:t>30-50%</w:t>
            </w:r>
            <w:r w:rsidR="009F4017">
              <w:rPr>
                <w:sz w:val="22"/>
                <w:szCs w:val="22"/>
              </w:rPr>
              <w:t>, sjá</w:t>
            </w:r>
            <w:r w:rsidR="009F4017">
              <w:t xml:space="preserve"> </w:t>
            </w:r>
            <w:r w:rsidR="009E1A11">
              <w:rPr>
                <w:sz w:val="22"/>
                <w:szCs w:val="22"/>
              </w:rPr>
              <w:t>l</w:t>
            </w:r>
            <w:r w:rsidR="009F4017" w:rsidRPr="00FF02B4">
              <w:rPr>
                <w:sz w:val="22"/>
                <w:szCs w:val="22"/>
              </w:rPr>
              <w:t>eiðbeiningar VER um inniloft.</w:t>
            </w:r>
          </w:p>
        </w:tc>
        <w:tc>
          <w:tcPr>
            <w:tcW w:w="1276" w:type="dxa"/>
          </w:tcPr>
          <w:p w14:paraId="26873436" w14:textId="77777777" w:rsidR="00D47FAC" w:rsidRDefault="00D47FAC" w:rsidP="001A7636"/>
        </w:tc>
        <w:tc>
          <w:tcPr>
            <w:tcW w:w="1276" w:type="dxa"/>
          </w:tcPr>
          <w:p w14:paraId="2BEAC9D8" w14:textId="45FCD07C" w:rsidR="00D47FAC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R-581/1995, 9. gr.</w:t>
            </w:r>
          </w:p>
          <w:p w14:paraId="048158E1" w14:textId="77777777" w:rsidR="009E1A11" w:rsidRDefault="009E1A11" w:rsidP="001A7636">
            <w:pPr>
              <w:rPr>
                <w:sz w:val="18"/>
                <w:szCs w:val="18"/>
              </w:rPr>
            </w:pPr>
          </w:p>
          <w:p w14:paraId="0ED6F273" w14:textId="3608A3D1" w:rsidR="000856EC" w:rsidRPr="004E2D78" w:rsidRDefault="000856EC" w:rsidP="001A7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</w:t>
            </w:r>
            <w:r w:rsidR="009E1A11">
              <w:rPr>
                <w:sz w:val="18"/>
                <w:szCs w:val="18"/>
              </w:rPr>
              <w:t>27/2006</w:t>
            </w:r>
          </w:p>
          <w:p w14:paraId="694E2F38" w14:textId="77777777" w:rsidR="009F4017" w:rsidRPr="004E2D78" w:rsidRDefault="009F4017" w:rsidP="001A7636">
            <w:pPr>
              <w:rPr>
                <w:sz w:val="18"/>
                <w:szCs w:val="18"/>
              </w:rPr>
            </w:pPr>
          </w:p>
        </w:tc>
      </w:tr>
      <w:tr w:rsidR="00D47FAC" w14:paraId="57E74F95" w14:textId="77777777">
        <w:trPr>
          <w:trHeight w:val="476"/>
        </w:trPr>
        <w:tc>
          <w:tcPr>
            <w:tcW w:w="2410" w:type="dxa"/>
          </w:tcPr>
          <w:p w14:paraId="14C13F76" w14:textId="77777777" w:rsidR="00D47FAC" w:rsidRPr="00D47FAC" w:rsidRDefault="00D47FAC" w:rsidP="001A763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Almenn loftræsting</w:t>
            </w:r>
          </w:p>
        </w:tc>
        <w:tc>
          <w:tcPr>
            <w:tcW w:w="5812" w:type="dxa"/>
          </w:tcPr>
          <w:p w14:paraId="54AC4019" w14:textId="77777777" w:rsidR="00206420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Nægileg og án dragsúgs, loftskipti í samræmi við þarfir, ferskloft hreint og upphitað með jafnri dreifingu</w:t>
            </w:r>
            <w:r w:rsidR="00206420">
              <w:rPr>
                <w:sz w:val="22"/>
                <w:szCs w:val="22"/>
              </w:rPr>
              <w:t xml:space="preserve">. </w:t>
            </w:r>
          </w:p>
          <w:p w14:paraId="6F23DBB1" w14:textId="77777777" w:rsidR="00D47FAC" w:rsidRPr="00D47FAC" w:rsidRDefault="00206420" w:rsidP="001A7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Hjúkrunar</w:t>
            </w:r>
            <w:r>
              <w:rPr>
                <w:sz w:val="22"/>
                <w:szCs w:val="22"/>
              </w:rPr>
              <w:softHyphen/>
              <w:t xml:space="preserve">heimili og sambýli - </w:t>
            </w:r>
            <w:r w:rsidR="00D47FAC" w:rsidRPr="00D47FAC">
              <w:rPr>
                <w:sz w:val="22"/>
                <w:szCs w:val="22"/>
              </w:rPr>
              <w:t xml:space="preserve"> staðsetni</w:t>
            </w:r>
            <w:r w:rsidR="006B4ABC">
              <w:rPr>
                <w:sz w:val="22"/>
                <w:szCs w:val="22"/>
              </w:rPr>
              <w:t>ng loftinntaka, hávaði frá loft</w:t>
            </w:r>
            <w:r w:rsidR="00D47FAC" w:rsidRPr="00D47FAC">
              <w:rPr>
                <w:sz w:val="22"/>
                <w:szCs w:val="22"/>
              </w:rPr>
              <w:t>ræstingu í lágmarki, reglubundið viðhald. Þjónustubók.</w:t>
            </w:r>
          </w:p>
        </w:tc>
        <w:tc>
          <w:tcPr>
            <w:tcW w:w="1276" w:type="dxa"/>
          </w:tcPr>
          <w:p w14:paraId="4DB0029F" w14:textId="77777777" w:rsidR="00D47FAC" w:rsidRDefault="00D47FAC" w:rsidP="001A7636"/>
        </w:tc>
        <w:tc>
          <w:tcPr>
            <w:tcW w:w="1276" w:type="dxa"/>
          </w:tcPr>
          <w:p w14:paraId="74616833" w14:textId="77777777" w:rsidR="00D47FAC" w:rsidRPr="004E2D78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R-581/1995, 10. gr.</w:t>
            </w:r>
          </w:p>
        </w:tc>
      </w:tr>
      <w:tr w:rsidR="00D47FAC" w14:paraId="1E6FD622" w14:textId="77777777">
        <w:tc>
          <w:tcPr>
            <w:tcW w:w="2410" w:type="dxa"/>
          </w:tcPr>
          <w:p w14:paraId="5FE4E610" w14:textId="77777777" w:rsidR="00D47FAC" w:rsidRPr="00D47FAC" w:rsidRDefault="00D47FAC" w:rsidP="001A763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3. Þrif</w:t>
            </w:r>
          </w:p>
        </w:tc>
        <w:tc>
          <w:tcPr>
            <w:tcW w:w="5812" w:type="dxa"/>
          </w:tcPr>
          <w:p w14:paraId="6B5AD2F8" w14:textId="77777777" w:rsidR="00D47FAC" w:rsidRPr="00D47FAC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Eru þrif nægjanleg? Er komið í veg fyrir ryksöfnun? </w:t>
            </w:r>
          </w:p>
        </w:tc>
        <w:tc>
          <w:tcPr>
            <w:tcW w:w="1276" w:type="dxa"/>
          </w:tcPr>
          <w:p w14:paraId="165C6829" w14:textId="77777777" w:rsidR="00D47FAC" w:rsidRDefault="00D47FAC" w:rsidP="001A7636"/>
        </w:tc>
        <w:tc>
          <w:tcPr>
            <w:tcW w:w="1276" w:type="dxa"/>
          </w:tcPr>
          <w:p w14:paraId="7214AE4E" w14:textId="77777777" w:rsidR="00D47FAC" w:rsidRPr="004E2D78" w:rsidRDefault="004E2D78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FL-27/2006</w:t>
            </w:r>
          </w:p>
        </w:tc>
      </w:tr>
      <w:tr w:rsidR="00D47FAC" w14:paraId="09D9BE92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43768A21" w14:textId="77777777" w:rsidR="00D47FAC" w:rsidRPr="00D47FAC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4.  Tóbaksvarnir</w:t>
            </w:r>
          </w:p>
          <w:p w14:paraId="359DDB2C" w14:textId="77777777" w:rsidR="00D47FAC" w:rsidRPr="00D47FAC" w:rsidRDefault="00D47FAC" w:rsidP="001A763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EDEFE5" w14:textId="77777777" w:rsidR="00D47FAC" w:rsidRPr="004E2D78" w:rsidRDefault="00D47FAC" w:rsidP="001A7636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Bann við reykingum starfsfólks. </w:t>
            </w:r>
            <w:r w:rsidR="00553B01" w:rsidRPr="004E2D78">
              <w:rPr>
                <w:color w:val="000000"/>
                <w:sz w:val="22"/>
                <w:szCs w:val="22"/>
              </w:rPr>
              <w:t>Reykingar vistmanna einungis leyfðar í íbúðarherbergi viðkomandi vistmanns</w:t>
            </w:r>
            <w:r w:rsidR="005D49C0">
              <w:rPr>
                <w:color w:val="000000"/>
                <w:sz w:val="22"/>
                <w:szCs w:val="22"/>
              </w:rPr>
              <w:t>.</w:t>
            </w:r>
            <w:r w:rsidR="00524495" w:rsidRPr="004E2D78">
              <w:rPr>
                <w:sz w:val="22"/>
                <w:szCs w:val="22"/>
              </w:rPr>
              <w:t xml:space="preserve"> </w:t>
            </w:r>
            <w:r w:rsidRPr="004E2D78">
              <w:rPr>
                <w:sz w:val="22"/>
                <w:szCs w:val="22"/>
              </w:rPr>
              <w:t>Eru einhverjar ráðstafanir gerðar gagnvart starfsmö</w:t>
            </w:r>
            <w:r w:rsidR="00553B01" w:rsidRPr="004E2D78">
              <w:rPr>
                <w:sz w:val="22"/>
                <w:szCs w:val="22"/>
              </w:rPr>
              <w:t xml:space="preserve">nnum </w:t>
            </w:r>
            <w:r w:rsidRPr="004E2D78">
              <w:rPr>
                <w:sz w:val="22"/>
                <w:szCs w:val="22"/>
              </w:rPr>
              <w:t>þegar þeir eru inni á heimili þar sem re</w:t>
            </w:r>
            <w:r w:rsidR="00553B01" w:rsidRPr="004E2D78">
              <w:rPr>
                <w:sz w:val="22"/>
                <w:szCs w:val="22"/>
              </w:rPr>
              <w:t>ykt er?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18CD8D" w14:textId="77777777" w:rsidR="00D47FAC" w:rsidRDefault="00D47FAC" w:rsidP="001A7636"/>
        </w:tc>
        <w:tc>
          <w:tcPr>
            <w:tcW w:w="1276" w:type="dxa"/>
            <w:tcBorders>
              <w:bottom w:val="single" w:sz="4" w:space="0" w:color="auto"/>
            </w:tcBorders>
          </w:tcPr>
          <w:p w14:paraId="04927E42" w14:textId="77777777" w:rsidR="007118AE" w:rsidRPr="004E2D78" w:rsidRDefault="007118AE" w:rsidP="007118AE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 xml:space="preserve">L-6/2002   </w:t>
            </w:r>
          </w:p>
          <w:p w14:paraId="030249E6" w14:textId="77777777" w:rsidR="00D47FAC" w:rsidRPr="004E2D78" w:rsidRDefault="007118AE" w:rsidP="007118AE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Rg-326/2007</w:t>
            </w:r>
          </w:p>
        </w:tc>
      </w:tr>
    </w:tbl>
    <w:p w14:paraId="55D399C1" w14:textId="1F169375" w:rsidR="00E27EB9" w:rsidRDefault="00E27EB9"/>
    <w:p w14:paraId="6F6C0C08" w14:textId="77777777" w:rsidR="00E27EB9" w:rsidRDefault="00E27EB9">
      <w:r>
        <w:br w:type="page"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276"/>
        <w:gridCol w:w="1276"/>
      </w:tblGrid>
      <w:tr w:rsidR="00D47FAC" w14:paraId="09EB4CAF" w14:textId="77777777" w:rsidTr="009564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1709B7F" w14:textId="77777777" w:rsidR="00D47FAC" w:rsidRPr="00D47FAC" w:rsidRDefault="00D47FAC" w:rsidP="00D47FAC">
            <w:pPr>
              <w:rPr>
                <w:b/>
                <w:i/>
                <w:sz w:val="24"/>
              </w:rPr>
            </w:pPr>
            <w:r w:rsidRPr="00D47FAC">
              <w:rPr>
                <w:b/>
                <w:i/>
                <w:sz w:val="24"/>
              </w:rPr>
              <w:t>Efni og efnaáhrif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0A00F0" w14:textId="77777777" w:rsidR="00D47FAC" w:rsidRDefault="00D47FAC" w:rsidP="001A7636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D2CF69" w14:textId="77777777" w:rsidR="00D47FAC" w:rsidRDefault="00D47FAC" w:rsidP="001A76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6BAD7C" w14:textId="77777777" w:rsidR="00D47FAC" w:rsidRDefault="00D47FAC" w:rsidP="001A7636"/>
        </w:tc>
      </w:tr>
      <w:tr w:rsidR="00FB0FC0" w14:paraId="72B93216" w14:textId="77777777" w:rsidTr="009564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8DD" w14:textId="77777777" w:rsidR="00FB0FC0" w:rsidRPr="00253F2E" w:rsidRDefault="00FB0FC0" w:rsidP="00FB0FC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EBD" w14:textId="77777777" w:rsidR="00FB0FC0" w:rsidRDefault="00FB0FC0" w:rsidP="00FB0FC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Áhættumat vegna efnanotkunar.</w:t>
            </w:r>
          </w:p>
          <w:p w14:paraId="769A0E1B" w14:textId="53263115" w:rsidR="00FB0FC0" w:rsidRDefault="00FB0FC0" w:rsidP="00FB0FC0">
            <w:pPr>
              <w:rPr>
                <w:sz w:val="22"/>
                <w:szCs w:val="22"/>
              </w:rPr>
            </w:pPr>
            <w:r w:rsidRPr="00A76D06">
              <w:rPr>
                <w:sz w:val="22"/>
                <w:szCs w:val="22"/>
              </w:rPr>
              <w:t>Öryggisblöð í 16 liðum á íslensku eða ensku. Atvinnurekandi þarf að tryggja að all</w:t>
            </w:r>
            <w:r w:rsidR="002C71E1"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 starfs</w:t>
            </w:r>
            <w:r w:rsidR="002C71E1">
              <w:rPr>
                <w:sz w:val="22"/>
                <w:szCs w:val="22"/>
              </w:rPr>
              <w:t>fólk</w:t>
            </w:r>
            <w:r w:rsidRPr="00A76D06">
              <w:rPr>
                <w:sz w:val="22"/>
                <w:szCs w:val="22"/>
              </w:rPr>
              <w:t>, íslensk</w:t>
            </w:r>
            <w:r w:rsidR="002C71E1"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 sem erlen</w:t>
            </w:r>
            <w:r w:rsidR="002C71E1"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, fái kynningu á innihaldi þeirra á tungumáli sem </w:t>
            </w:r>
            <w:r w:rsidR="00CD3E94">
              <w:rPr>
                <w:sz w:val="22"/>
                <w:szCs w:val="22"/>
              </w:rPr>
              <w:t>það skilur</w:t>
            </w:r>
            <w:r w:rsidRPr="00A76D06">
              <w:rPr>
                <w:sz w:val="22"/>
                <w:szCs w:val="22"/>
              </w:rPr>
              <w:t>. Merking á umbúðum og verklagsreglur. Fræðsla um meðferð og notkun efna. Fullnægjandi loftræsting. Viðeigandi persónuhlífar.</w:t>
            </w:r>
            <w:r w:rsidR="00D53766">
              <w:rPr>
                <w:sz w:val="22"/>
                <w:szCs w:val="22"/>
              </w:rPr>
              <w:t xml:space="preserve"> </w:t>
            </w:r>
            <w:r w:rsidRPr="00A76D06">
              <w:rPr>
                <w:sz w:val="22"/>
                <w:szCs w:val="22"/>
              </w:rPr>
              <w:t>Tilmæli um að skipta út hættulegum efnum, ef mögulegt er, fyrir hættuminni eða hættulaus efni.</w:t>
            </w:r>
            <w:r>
              <w:rPr>
                <w:sz w:val="22"/>
                <w:szCs w:val="22"/>
              </w:rPr>
              <w:t xml:space="preserve"> </w:t>
            </w:r>
          </w:p>
          <w:p w14:paraId="0F1C0804" w14:textId="3F7174F7" w:rsidR="00FB0FC0" w:rsidRPr="00253F2E" w:rsidRDefault="006613BF" w:rsidP="00FB0FC0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 notuð einhver e</w:t>
            </w:r>
            <w:r w:rsidRPr="00CF371A">
              <w:rPr>
                <w:sz w:val="22"/>
                <w:szCs w:val="22"/>
              </w:rPr>
              <w:t>fni sem geta valdið krabbameini?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2BA3" w14:textId="77777777" w:rsidR="00FB0FC0" w:rsidRDefault="00FB0FC0" w:rsidP="00FB0FC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EC" w14:textId="77777777" w:rsidR="00FB0FC0" w:rsidRDefault="00FB0FC0" w:rsidP="00FB0FC0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763B03">
              <w:rPr>
                <w:sz w:val="18"/>
                <w:szCs w:val="18"/>
              </w:rPr>
              <w:t>-553/2004</w:t>
            </w:r>
          </w:p>
          <w:p w14:paraId="40756CFE" w14:textId="77777777" w:rsidR="00FB0FC0" w:rsidRDefault="00FB0FC0" w:rsidP="00FB0FC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Rg-530/2020</w:t>
            </w:r>
            <w:r w:rsidRPr="00763B03">
              <w:rPr>
                <w:sz w:val="18"/>
                <w:szCs w:val="18"/>
              </w:rPr>
              <w:t xml:space="preserve"> R-497/1994</w:t>
            </w:r>
          </w:p>
          <w:p w14:paraId="73E31E64" w14:textId="77777777" w:rsidR="00FB0FC0" w:rsidRPr="00763B03" w:rsidRDefault="00FB0FC0" w:rsidP="00FB0FC0">
            <w:pPr>
              <w:widowControl w:val="0"/>
              <w:rPr>
                <w:sz w:val="18"/>
                <w:szCs w:val="18"/>
              </w:rPr>
            </w:pPr>
          </w:p>
          <w:p w14:paraId="6B11E586" w14:textId="77777777" w:rsidR="00FB0FC0" w:rsidRDefault="00FB0FC0" w:rsidP="00FB0FC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L-61/2013</w:t>
            </w:r>
          </w:p>
          <w:p w14:paraId="289F47FB" w14:textId="77777777" w:rsidR="00FB0FC0" w:rsidRDefault="00FB0FC0" w:rsidP="00FB0FC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Rg-415/2014</w:t>
            </w:r>
          </w:p>
          <w:p w14:paraId="67C5E078" w14:textId="77777777" w:rsidR="003F37F1" w:rsidRDefault="003F37F1" w:rsidP="00FB0FC0">
            <w:pPr>
              <w:widowControl w:val="0"/>
              <w:rPr>
                <w:sz w:val="18"/>
                <w:szCs w:val="18"/>
              </w:rPr>
            </w:pPr>
          </w:p>
          <w:p w14:paraId="01993D3B" w14:textId="2B228E9D" w:rsidR="00FB0FC0" w:rsidRDefault="00FB0FC0" w:rsidP="00FB0FC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FL-39/2018</w:t>
            </w:r>
          </w:p>
          <w:p w14:paraId="13E5D215" w14:textId="4FBDAB1D" w:rsidR="00FB0FC0" w:rsidRPr="004E2D78" w:rsidRDefault="00FB0FC0" w:rsidP="00FB0FC0">
            <w:pPr>
              <w:rPr>
                <w:sz w:val="18"/>
                <w:szCs w:val="18"/>
              </w:rPr>
            </w:pPr>
          </w:p>
        </w:tc>
      </w:tr>
      <w:tr w:rsidR="00D47FAC" w14:paraId="5665EE82" w14:textId="77777777" w:rsidTr="009564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A9E" w14:textId="77777777" w:rsidR="00D47FAC" w:rsidRPr="00D47FAC" w:rsidRDefault="00D47FAC" w:rsidP="00D47FAC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Geymsla efna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65A" w14:textId="5AEBAF29" w:rsidR="00D47FAC" w:rsidRPr="00E85671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Lokuð og læsanleg, loftræst geymsla fyrir </w:t>
            </w:r>
            <w:r w:rsidR="006613BF">
              <w:rPr>
                <w:sz w:val="22"/>
                <w:szCs w:val="22"/>
              </w:rPr>
              <w:t>hættuleg</w:t>
            </w:r>
            <w:r w:rsidRPr="00D47FAC">
              <w:rPr>
                <w:sz w:val="22"/>
                <w:szCs w:val="22"/>
              </w:rPr>
              <w:t xml:space="preserve"> efni.</w:t>
            </w:r>
            <w:r w:rsidR="004930BC">
              <w:rPr>
                <w:sz w:val="22"/>
                <w:szCs w:val="22"/>
              </w:rPr>
              <w:t xml:space="preserve"> (Gildir á einkaheimilum eftir því sem við á.)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B6B" w14:textId="77777777" w:rsidR="00D47FAC" w:rsidRDefault="00D47FAC" w:rsidP="001A76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EA79" w14:textId="77777777" w:rsidR="00D47FAC" w:rsidRPr="004E2D78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5C2BDB">
              <w:rPr>
                <w:sz w:val="18"/>
                <w:szCs w:val="18"/>
              </w:rPr>
              <w:t>g</w:t>
            </w:r>
            <w:r w:rsidRPr="004E2D78">
              <w:rPr>
                <w:sz w:val="18"/>
                <w:szCs w:val="18"/>
              </w:rPr>
              <w:t>-553/2004</w:t>
            </w:r>
          </w:p>
        </w:tc>
      </w:tr>
      <w:tr w:rsidR="00D47FAC" w14:paraId="5B5469F3" w14:textId="77777777" w:rsidTr="009564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72A" w14:textId="77777777" w:rsidR="00D47FAC" w:rsidRPr="00D47FAC" w:rsidRDefault="004925E1" w:rsidP="00D4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47FAC" w:rsidRPr="00D47FAC">
              <w:rPr>
                <w:sz w:val="22"/>
                <w:szCs w:val="22"/>
              </w:rPr>
              <w:t xml:space="preserve">. Neyðarbúnaður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C59" w14:textId="77777777" w:rsidR="00D47FAC" w:rsidRPr="004930BC" w:rsidRDefault="00D47FAC" w:rsidP="00AF75A9">
            <w:pPr>
              <w:spacing w:after="6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Neyðarsturta, augnskolunartæki þar sem við á.</w:t>
            </w:r>
            <w:r w:rsidR="004930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738" w14:textId="77777777" w:rsidR="00D47FAC" w:rsidRDefault="00D47FAC" w:rsidP="001A76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6F9" w14:textId="77777777" w:rsidR="00D47FAC" w:rsidRPr="004E2D78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5C2BDB">
              <w:rPr>
                <w:sz w:val="18"/>
                <w:szCs w:val="18"/>
              </w:rPr>
              <w:t>g</w:t>
            </w:r>
            <w:r w:rsidRPr="004E2D78">
              <w:rPr>
                <w:sz w:val="18"/>
                <w:szCs w:val="18"/>
              </w:rPr>
              <w:t>-553/2004</w:t>
            </w:r>
          </w:p>
        </w:tc>
      </w:tr>
      <w:tr w:rsidR="00D47FAC" w14:paraId="64961A41" w14:textId="77777777" w:rsidTr="009564BE">
        <w:trPr>
          <w:trHeight w:val="297"/>
        </w:trPr>
        <w:tc>
          <w:tcPr>
            <w:tcW w:w="1985" w:type="dxa"/>
            <w:shd w:val="clear" w:color="auto" w:fill="F2F2F2"/>
          </w:tcPr>
          <w:p w14:paraId="507171A8" w14:textId="77777777" w:rsidR="00D47FAC" w:rsidRDefault="00D47FAC" w:rsidP="001A7636">
            <w:pPr>
              <w:pStyle w:val="Heading9"/>
            </w:pPr>
            <w:r>
              <w:rPr>
                <w:rFonts w:ascii="Times New Roman" w:hAnsi="Times New Roman"/>
              </w:rPr>
              <w:t>Lýsing</w:t>
            </w:r>
          </w:p>
        </w:tc>
        <w:tc>
          <w:tcPr>
            <w:tcW w:w="6237" w:type="dxa"/>
            <w:shd w:val="clear" w:color="auto" w:fill="F2F2F2"/>
          </w:tcPr>
          <w:p w14:paraId="2B2226D4" w14:textId="77777777" w:rsidR="00D47FAC" w:rsidRDefault="00D47FAC" w:rsidP="001A763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2F2F2"/>
          </w:tcPr>
          <w:p w14:paraId="583862F7" w14:textId="77777777" w:rsidR="00D47FAC" w:rsidRDefault="00D47FAC" w:rsidP="001A7636"/>
        </w:tc>
        <w:tc>
          <w:tcPr>
            <w:tcW w:w="1276" w:type="dxa"/>
            <w:shd w:val="clear" w:color="auto" w:fill="F2F2F2"/>
          </w:tcPr>
          <w:p w14:paraId="0639704E" w14:textId="77777777" w:rsidR="00D47FAC" w:rsidRPr="004E2D78" w:rsidRDefault="00D47FAC" w:rsidP="001A7636">
            <w:pPr>
              <w:rPr>
                <w:sz w:val="18"/>
                <w:szCs w:val="18"/>
              </w:rPr>
            </w:pPr>
          </w:p>
        </w:tc>
      </w:tr>
      <w:tr w:rsidR="00D47FAC" w14:paraId="1511573C" w14:textId="77777777" w:rsidTr="009564BE">
        <w:tc>
          <w:tcPr>
            <w:tcW w:w="1985" w:type="dxa"/>
          </w:tcPr>
          <w:p w14:paraId="6D7A191C" w14:textId="77777777" w:rsidR="00D47FAC" w:rsidRPr="00D47FAC" w:rsidRDefault="00D47FAC" w:rsidP="001A763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1. Almenn lýsing.</w:t>
            </w:r>
          </w:p>
        </w:tc>
        <w:tc>
          <w:tcPr>
            <w:tcW w:w="6237" w:type="dxa"/>
          </w:tcPr>
          <w:p w14:paraId="00223DCA" w14:textId="77777777" w:rsidR="00D47FAC" w:rsidRPr="00D47FAC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Hæfileg lýsing, fjöldi og staðsetning ljósgjafa, þrif ljósgjafa og glugga, dagsbirta. Varnir gegn ofbirtu og glampa. Ráðlögð birta 200-750 lux.</w:t>
            </w:r>
          </w:p>
        </w:tc>
        <w:tc>
          <w:tcPr>
            <w:tcW w:w="1276" w:type="dxa"/>
          </w:tcPr>
          <w:p w14:paraId="3CA9102D" w14:textId="77777777" w:rsidR="00D47FAC" w:rsidRDefault="00D47FAC" w:rsidP="001A7636"/>
        </w:tc>
        <w:tc>
          <w:tcPr>
            <w:tcW w:w="1276" w:type="dxa"/>
            <w:vMerge w:val="restart"/>
          </w:tcPr>
          <w:p w14:paraId="3CDE651E" w14:textId="77777777" w:rsidR="00D47FAC" w:rsidRPr="004E2D78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 xml:space="preserve">R-581/1995, 8.-9. gr. </w:t>
            </w:r>
          </w:p>
          <w:p w14:paraId="3AD9FECC" w14:textId="77777777" w:rsidR="00D47FAC" w:rsidRPr="004E2D78" w:rsidRDefault="00D47FAC" w:rsidP="001A7636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ÍST EN 12464-1</w:t>
            </w:r>
            <w:r w:rsidR="00FC3246">
              <w:rPr>
                <w:sz w:val="18"/>
                <w:szCs w:val="18"/>
              </w:rPr>
              <w:t>, birtutöflur</w:t>
            </w:r>
          </w:p>
          <w:p w14:paraId="5810BC36" w14:textId="77777777" w:rsidR="00D47FAC" w:rsidRPr="004E2D78" w:rsidRDefault="00D47FAC" w:rsidP="001A7636">
            <w:pPr>
              <w:rPr>
                <w:sz w:val="18"/>
                <w:szCs w:val="18"/>
              </w:rPr>
            </w:pPr>
          </w:p>
        </w:tc>
      </w:tr>
      <w:tr w:rsidR="00D47FAC" w14:paraId="4B63AE23" w14:textId="77777777" w:rsidTr="009564BE">
        <w:trPr>
          <w:trHeight w:val="416"/>
        </w:trPr>
        <w:tc>
          <w:tcPr>
            <w:tcW w:w="1985" w:type="dxa"/>
            <w:tcBorders>
              <w:bottom w:val="single" w:sz="4" w:space="0" w:color="auto"/>
            </w:tcBorders>
          </w:tcPr>
          <w:p w14:paraId="554C56B0" w14:textId="77777777" w:rsidR="00D47FAC" w:rsidRPr="00D47FAC" w:rsidRDefault="00D47FAC" w:rsidP="001A763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Sérlýsing (vinnulýsing).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CA6791F" w14:textId="77777777" w:rsidR="00D47FAC" w:rsidRPr="00D47FAC" w:rsidRDefault="00D47FAC" w:rsidP="001A7636">
            <w:pPr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Við venjulegar aðstæður 200-1000 lux. Við krefjandi aðstæður/nákvæmnisvinnu allt að 1500 lux.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819CA3" w14:textId="77777777" w:rsidR="00D47FAC" w:rsidRDefault="00D47FAC" w:rsidP="001A763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C62F528" w14:textId="77777777" w:rsidR="00D47FAC" w:rsidRPr="00D47FAC" w:rsidRDefault="00D47FAC" w:rsidP="001A7636">
            <w:pPr>
              <w:rPr>
                <w:sz w:val="18"/>
                <w:szCs w:val="18"/>
              </w:rPr>
            </w:pPr>
          </w:p>
        </w:tc>
      </w:tr>
      <w:tr w:rsidR="007316A5" w14:paraId="6DED6659" w14:textId="77777777" w:rsidTr="009564BE">
        <w:trPr>
          <w:trHeight w:val="33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A1C4DCE" w14:textId="77777777" w:rsidR="007316A5" w:rsidRPr="007316A5" w:rsidRDefault="007316A5" w:rsidP="00987A76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 w:rsidRPr="007316A5">
              <w:rPr>
                <w:rFonts w:ascii="Times New Roman" w:hAnsi="Times New Roman"/>
                <w:i w:val="0"/>
                <w:sz w:val="22"/>
                <w:szCs w:val="22"/>
              </w:rPr>
              <w:t>3. Glampamyndun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AE1B08D" w14:textId="77777777" w:rsidR="007316A5" w:rsidRDefault="007316A5" w:rsidP="00987A76">
            <w:pPr>
              <w:rPr>
                <w:sz w:val="24"/>
              </w:rPr>
            </w:pPr>
            <w:r w:rsidRPr="00CA69F1">
              <w:rPr>
                <w:sz w:val="22"/>
                <w:szCs w:val="22"/>
              </w:rPr>
              <w:t>Birta frá ljósgjöfum og gluggum valdi ekki glampa í vinnufleti eða búnaði.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3EED75" w14:textId="77777777" w:rsidR="007316A5" w:rsidRDefault="007316A5" w:rsidP="00987A76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289259" w14:textId="77777777" w:rsidR="007316A5" w:rsidRPr="00CA69F1" w:rsidRDefault="007316A5" w:rsidP="00E85671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 xml:space="preserve">R-581/1995, </w:t>
            </w:r>
          </w:p>
          <w:p w14:paraId="2B832917" w14:textId="77777777" w:rsidR="007316A5" w:rsidRPr="00CA69F1" w:rsidRDefault="007316A5" w:rsidP="003159DC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>8. gr.</w:t>
            </w:r>
          </w:p>
          <w:p w14:paraId="61CC1924" w14:textId="77777777" w:rsidR="007316A5" w:rsidRDefault="007316A5" w:rsidP="00987A76">
            <w:r w:rsidRPr="00CA69F1">
              <w:rPr>
                <w:sz w:val="18"/>
                <w:szCs w:val="18"/>
              </w:rPr>
              <w:t>R-498/1994</w:t>
            </w:r>
          </w:p>
        </w:tc>
      </w:tr>
      <w:tr w:rsidR="007316A5" w14:paraId="5F36D031" w14:textId="77777777" w:rsidTr="009564BE">
        <w:trPr>
          <w:trHeight w:val="27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14:paraId="071EB07E" w14:textId="77777777" w:rsidR="007316A5" w:rsidRPr="00EF06ED" w:rsidRDefault="007316A5" w:rsidP="00987A76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CE425E">
              <w:rPr>
                <w:b/>
                <w:i/>
                <w:sz w:val="24"/>
                <w:szCs w:val="24"/>
              </w:rPr>
              <w:t>Hávaði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</w:tcPr>
          <w:p w14:paraId="3F658912" w14:textId="77777777" w:rsidR="007316A5" w:rsidRPr="00116946" w:rsidRDefault="007316A5" w:rsidP="00074F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35485354" w14:textId="77777777" w:rsidR="007316A5" w:rsidRPr="00116946" w:rsidRDefault="007316A5" w:rsidP="00987A7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14:paraId="32B1848C" w14:textId="77777777" w:rsidR="007316A5" w:rsidRPr="00116946" w:rsidRDefault="007316A5" w:rsidP="00987A76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EF06ED" w14:paraId="1CD08AEC" w14:textId="77777777" w:rsidTr="009564BE">
        <w:trPr>
          <w:trHeight w:val="338"/>
        </w:trPr>
        <w:tc>
          <w:tcPr>
            <w:tcW w:w="1985" w:type="dxa"/>
            <w:tcBorders>
              <w:bottom w:val="single" w:sz="4" w:space="0" w:color="auto"/>
            </w:tcBorders>
          </w:tcPr>
          <w:p w14:paraId="54DDBFC4" w14:textId="77777777" w:rsidR="00EF06ED" w:rsidRPr="00116946" w:rsidRDefault="00EF06ED" w:rsidP="00987A76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E230B">
              <w:rPr>
                <w:sz w:val="22"/>
                <w:szCs w:val="22"/>
              </w:rPr>
              <w:t>Hávaðavarnir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A2F63D7" w14:textId="77777777" w:rsidR="008D3836" w:rsidRPr="00253F2E" w:rsidRDefault="008D3836" w:rsidP="008D3836">
            <w:pPr>
              <w:spacing w:after="60"/>
              <w:rPr>
                <w:sz w:val="22"/>
                <w:szCs w:val="22"/>
              </w:rPr>
            </w:pPr>
            <w:r w:rsidRPr="004925E1">
              <w:rPr>
                <w:sz w:val="22"/>
                <w:szCs w:val="22"/>
                <w:u w:val="single"/>
              </w:rPr>
              <w:t xml:space="preserve">Atvinnurekandi </w:t>
            </w:r>
            <w:r w:rsidRPr="00253F2E">
              <w:rPr>
                <w:sz w:val="22"/>
                <w:szCs w:val="22"/>
              </w:rPr>
              <w:t xml:space="preserve">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5A12A57B" w14:textId="438936A2" w:rsidR="00EF06ED" w:rsidRPr="00FE230B" w:rsidRDefault="00EF06ED" w:rsidP="003159DC">
            <w:pPr>
              <w:rPr>
                <w:sz w:val="22"/>
                <w:szCs w:val="22"/>
                <w:u w:val="single"/>
              </w:rPr>
            </w:pPr>
            <w:r w:rsidRPr="00FE230B">
              <w:rPr>
                <w:sz w:val="22"/>
                <w:szCs w:val="22"/>
                <w:u w:val="single"/>
              </w:rPr>
              <w:t>Áhersluröðun</w:t>
            </w:r>
            <w:r w:rsidR="008D3836">
              <w:rPr>
                <w:sz w:val="22"/>
                <w:szCs w:val="22"/>
                <w:u w:val="single"/>
              </w:rPr>
              <w:t xml:space="preserve"> hávaðavarna</w:t>
            </w:r>
            <w:r w:rsidRPr="00FE230B">
              <w:rPr>
                <w:sz w:val="22"/>
                <w:szCs w:val="22"/>
                <w:u w:val="single"/>
              </w:rPr>
              <w:t>:</w:t>
            </w:r>
          </w:p>
          <w:p w14:paraId="18635360" w14:textId="77777777" w:rsidR="00EF06ED" w:rsidRPr="00FE230B" w:rsidRDefault="00EF06ED" w:rsidP="003159D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Við upptök – koma í veg fyrir myndun hávaðans.</w:t>
            </w:r>
          </w:p>
          <w:p w14:paraId="35824EBC" w14:textId="77777777" w:rsidR="00EF06ED" w:rsidRPr="00FE230B" w:rsidRDefault="00EF06ED" w:rsidP="003159D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Yfirbygging véla/búnaðar.</w:t>
            </w:r>
          </w:p>
          <w:p w14:paraId="6313595D" w14:textId="77777777" w:rsidR="00EF06ED" w:rsidRPr="00FE230B" w:rsidRDefault="00EF06ED" w:rsidP="003159DC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7858212B" w14:textId="77777777" w:rsidR="00EF06ED" w:rsidRPr="00DA5B0C" w:rsidRDefault="00EF06ED" w:rsidP="008D3836">
            <w:pPr>
              <w:numPr>
                <w:ilvl w:val="0"/>
                <w:numId w:val="18"/>
              </w:numPr>
              <w:spacing w:after="60"/>
              <w:ind w:left="357" w:hanging="357"/>
              <w:rPr>
                <w:rStyle w:val="Strong"/>
                <w:b w:val="0"/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Stytting ómtíma – minnka bergmál.</w:t>
            </w:r>
          </w:p>
          <w:p w14:paraId="005AC8C9" w14:textId="7BEAAC62" w:rsidR="00EF06ED" w:rsidRPr="00116946" w:rsidRDefault="004E2D78" w:rsidP="00AF75A9">
            <w:pPr>
              <w:spacing w:after="60"/>
              <w:ind w:left="-6"/>
              <w:rPr>
                <w:sz w:val="24"/>
                <w:szCs w:val="24"/>
              </w:rPr>
            </w:pPr>
            <w:r w:rsidRPr="004925E1">
              <w:rPr>
                <w:sz w:val="22"/>
                <w:szCs w:val="22"/>
                <w:u w:val="single"/>
              </w:rPr>
              <w:t>Starfs</w:t>
            </w:r>
            <w:r w:rsidR="00EB31CD">
              <w:rPr>
                <w:sz w:val="22"/>
                <w:szCs w:val="22"/>
                <w:u w:val="single"/>
              </w:rPr>
              <w:t xml:space="preserve">fólk skal </w:t>
            </w:r>
            <w:r w:rsidRPr="00253F2E">
              <w:rPr>
                <w:sz w:val="22"/>
                <w:szCs w:val="22"/>
              </w:rPr>
              <w:t>draga úr hávaða eins og kostur er og stuðla að því að ráðstafanir til að draga úr hávaða komi að notum.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57B9F" w14:textId="77777777" w:rsidR="00EF06ED" w:rsidRPr="00116946" w:rsidRDefault="00EF06ED" w:rsidP="00987A76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F449DE" w14:textId="77777777" w:rsidR="004925E1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R</w:t>
            </w:r>
            <w:r w:rsidR="005C2BDB">
              <w:rPr>
                <w:sz w:val="18"/>
                <w:szCs w:val="18"/>
                <w:lang w:val="is-IS"/>
              </w:rPr>
              <w:t>g</w:t>
            </w:r>
            <w:r w:rsidRPr="00FE230B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0BC2C057" w14:textId="77777777" w:rsidR="00EF06ED" w:rsidRPr="00FE230B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7. gr.</w:t>
            </w:r>
          </w:p>
          <w:p w14:paraId="4959724B" w14:textId="77777777" w:rsidR="00EF06ED" w:rsidRPr="00FE230B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78272ED" w14:textId="77777777" w:rsidR="00EF06ED" w:rsidRPr="00FE230B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27FB31C" w14:textId="77777777" w:rsidR="00EF06ED" w:rsidRPr="00FE230B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806F7CF" w14:textId="77777777" w:rsidR="004925E1" w:rsidRPr="00E85671" w:rsidRDefault="00EF06ED" w:rsidP="00987A7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nb-NO"/>
              </w:rPr>
            </w:pPr>
            <w:r w:rsidRPr="00E85671">
              <w:rPr>
                <w:sz w:val="18"/>
                <w:szCs w:val="18"/>
                <w:lang w:val="nb-NO"/>
              </w:rPr>
              <w:t>R</w:t>
            </w:r>
            <w:r w:rsidR="005C2BDB" w:rsidRPr="00E85671">
              <w:rPr>
                <w:sz w:val="18"/>
                <w:szCs w:val="18"/>
                <w:lang w:val="nb-NO"/>
              </w:rPr>
              <w:t>g</w:t>
            </w:r>
            <w:r w:rsidRPr="00E85671">
              <w:rPr>
                <w:sz w:val="18"/>
                <w:szCs w:val="18"/>
                <w:lang w:val="nb-NO"/>
              </w:rPr>
              <w:t xml:space="preserve">-921/2006, </w:t>
            </w:r>
          </w:p>
          <w:p w14:paraId="6E5DBAB4" w14:textId="77777777" w:rsidR="00EF06ED" w:rsidRPr="00116946" w:rsidRDefault="00EF06ED" w:rsidP="00987A76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 w:rsidRPr="00E85671">
              <w:rPr>
                <w:sz w:val="18"/>
                <w:szCs w:val="18"/>
                <w:lang w:val="nb-NO"/>
              </w:rPr>
              <w:t>7. og 11. gr</w:t>
            </w:r>
            <w:r w:rsidR="00734CEE" w:rsidRPr="00E85671">
              <w:rPr>
                <w:sz w:val="18"/>
                <w:szCs w:val="18"/>
                <w:lang w:val="nb-NO"/>
              </w:rPr>
              <w:t>.</w:t>
            </w:r>
          </w:p>
        </w:tc>
      </w:tr>
      <w:tr w:rsidR="00EF06ED" w14:paraId="13D74C14" w14:textId="77777777" w:rsidTr="009564BE">
        <w:tc>
          <w:tcPr>
            <w:tcW w:w="1985" w:type="dxa"/>
          </w:tcPr>
          <w:p w14:paraId="076E3935" w14:textId="77777777" w:rsidR="00EF06ED" w:rsidRDefault="00EF06ED" w:rsidP="00EF06ED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E230B">
              <w:rPr>
                <w:sz w:val="22"/>
                <w:szCs w:val="22"/>
              </w:rPr>
              <w:t>Hávaðamörk</w:t>
            </w:r>
          </w:p>
        </w:tc>
        <w:tc>
          <w:tcPr>
            <w:tcW w:w="6237" w:type="dxa"/>
          </w:tcPr>
          <w:p w14:paraId="2A9565F2" w14:textId="77777777" w:rsidR="00EF06ED" w:rsidRPr="00817291" w:rsidRDefault="00EF06ED" w:rsidP="003159DC">
            <w:pPr>
              <w:rPr>
                <w:sz w:val="22"/>
                <w:szCs w:val="22"/>
              </w:rPr>
            </w:pPr>
            <w:r w:rsidRPr="00817291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4074B787" w14:textId="77777777" w:rsidR="00EF06ED" w:rsidRPr="00FE230B" w:rsidRDefault="00EF06ED" w:rsidP="003159D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58B17BE0" w14:textId="77777777" w:rsidR="00EF06ED" w:rsidRPr="00FE230B" w:rsidRDefault="00EF06ED" w:rsidP="003159D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2BEA254E" w14:textId="77777777" w:rsidR="00EF06ED" w:rsidRDefault="00EF06ED" w:rsidP="00EF06ED">
            <w:pPr>
              <w:numPr>
                <w:ilvl w:val="0"/>
                <w:numId w:val="14"/>
              </w:numPr>
            </w:pPr>
            <w:r w:rsidRPr="00FE230B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6" w:type="dxa"/>
          </w:tcPr>
          <w:p w14:paraId="50A5EE83" w14:textId="77777777" w:rsidR="00EF06ED" w:rsidRDefault="00EF06ED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</w:tcPr>
          <w:p w14:paraId="08BBF4E1" w14:textId="77777777" w:rsidR="004925E1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R</w:t>
            </w:r>
            <w:r w:rsidR="005C2BDB">
              <w:rPr>
                <w:sz w:val="18"/>
                <w:szCs w:val="18"/>
                <w:lang w:val="is-IS"/>
              </w:rPr>
              <w:t>g</w:t>
            </w:r>
            <w:r w:rsidRPr="00FE230B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2DAE14AF" w14:textId="77777777" w:rsidR="00EF06ED" w:rsidRPr="00FE230B" w:rsidRDefault="00EF06ED" w:rsidP="003159D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5. gr.</w:t>
            </w:r>
          </w:p>
          <w:p w14:paraId="0A5C5937" w14:textId="77777777" w:rsidR="00EF06ED" w:rsidRDefault="00EF06ED">
            <w:pPr>
              <w:tabs>
                <w:tab w:val="left" w:pos="3119"/>
              </w:tabs>
              <w:ind w:left="34"/>
            </w:pPr>
          </w:p>
        </w:tc>
      </w:tr>
      <w:tr w:rsidR="00C22677" w14:paraId="2990A157" w14:textId="77777777" w:rsidTr="009564BE"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14:paraId="4C967A8D" w14:textId="48C358C8" w:rsidR="00C22677" w:rsidRDefault="00C22677" w:rsidP="00C22677">
            <w:pPr>
              <w:rPr>
                <w:sz w:val="22"/>
                <w:szCs w:val="22"/>
              </w:rPr>
            </w:pPr>
            <w:r w:rsidRPr="00E1491D">
              <w:rPr>
                <w:b/>
                <w:i/>
                <w:sz w:val="24"/>
                <w:szCs w:val="24"/>
              </w:rPr>
              <w:t>Líffræðilegir skaðvaldar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FFCC"/>
          </w:tcPr>
          <w:p w14:paraId="43E842DF" w14:textId="77777777" w:rsidR="00C22677" w:rsidRPr="00817291" w:rsidRDefault="00C22677" w:rsidP="00C226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405A4213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61A59D4E" w14:textId="77777777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C22677" w14:paraId="099EF1D5" w14:textId="77777777" w:rsidTr="009564BE">
        <w:tc>
          <w:tcPr>
            <w:tcW w:w="1985" w:type="dxa"/>
            <w:tcBorders>
              <w:bottom w:val="single" w:sz="4" w:space="0" w:color="auto"/>
            </w:tcBorders>
          </w:tcPr>
          <w:p w14:paraId="61ACEF65" w14:textId="0931CB9F" w:rsidR="00C22677" w:rsidRDefault="00C22677" w:rsidP="00C2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F371A">
              <w:rPr>
                <w:sz w:val="22"/>
                <w:szCs w:val="22"/>
              </w:rPr>
              <w:t>Líffræðilegir áhættuþættir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268E470" w14:textId="25CC4620" w:rsidR="00C22677" w:rsidRPr="00817291" w:rsidRDefault="00134931" w:rsidP="00C22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Hefur </w:t>
            </w:r>
            <w:r w:rsidR="00C22677" w:rsidRPr="00CF371A">
              <w:rPr>
                <w:sz w:val="22"/>
                <w:szCs w:val="22"/>
              </w:rPr>
              <w:t>verið gert áhættumat?  Smitleiðir um húð, munn, öndunarveg</w:t>
            </w:r>
            <w:r w:rsidR="00C22677">
              <w:rPr>
                <w:sz w:val="18"/>
                <w:szCs w:val="18"/>
              </w:rPr>
              <w:t xml:space="preserve">. </w:t>
            </w:r>
            <w:r w:rsidR="00C22677" w:rsidRPr="00480C48">
              <w:rPr>
                <w:i/>
              </w:rPr>
              <w:t>Sjá leiðbeiningar sýkingavarnanefnda sjúkrahúsanna.</w:t>
            </w:r>
            <w:r w:rsidR="00C22677" w:rsidRPr="00CF3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061FF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 w:val="restart"/>
          </w:tcPr>
          <w:p w14:paraId="564D81F3" w14:textId="77777777" w:rsidR="00C22677" w:rsidRPr="00CF371A" w:rsidRDefault="00C22677" w:rsidP="00C22677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 xml:space="preserve">L-46/1980 </w:t>
            </w:r>
          </w:p>
          <w:p w14:paraId="054057EC" w14:textId="77777777" w:rsidR="00C22677" w:rsidRPr="00CF371A" w:rsidRDefault="00C22677" w:rsidP="00C22677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 xml:space="preserve">R-764/2001 </w:t>
            </w:r>
          </w:p>
          <w:p w14:paraId="10799C54" w14:textId="77777777" w:rsidR="00C22677" w:rsidRDefault="00C22677" w:rsidP="00C22677">
            <w:pPr>
              <w:widowControl w:val="0"/>
              <w:rPr>
                <w:sz w:val="18"/>
                <w:szCs w:val="18"/>
              </w:rPr>
            </w:pPr>
          </w:p>
          <w:p w14:paraId="246F00B5" w14:textId="77777777" w:rsidR="00C22677" w:rsidRPr="00CF371A" w:rsidRDefault="00C22677" w:rsidP="00C226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FL-15/1999</w:t>
            </w:r>
          </w:p>
          <w:p w14:paraId="517AF073" w14:textId="77777777" w:rsidR="00C22677" w:rsidRDefault="00C22677" w:rsidP="00C22677">
            <w:pPr>
              <w:widowControl w:val="0"/>
              <w:rPr>
                <w:sz w:val="18"/>
                <w:szCs w:val="18"/>
              </w:rPr>
            </w:pPr>
          </w:p>
          <w:p w14:paraId="088C4E27" w14:textId="74675DAA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C22677">
              <w:rPr>
                <w:sz w:val="18"/>
                <w:szCs w:val="18"/>
                <w:lang w:val="is-IS"/>
              </w:rPr>
              <w:t>Leiðb.sýk. varnanefnda sjúkrahúsa</w:t>
            </w:r>
          </w:p>
        </w:tc>
      </w:tr>
      <w:tr w:rsidR="00C22677" w14:paraId="0B7CB247" w14:textId="77777777" w:rsidTr="009564BE">
        <w:tc>
          <w:tcPr>
            <w:tcW w:w="1985" w:type="dxa"/>
            <w:tcBorders>
              <w:bottom w:val="single" w:sz="4" w:space="0" w:color="auto"/>
            </w:tcBorders>
          </w:tcPr>
          <w:p w14:paraId="395D081B" w14:textId="3C81468F" w:rsidR="00C22677" w:rsidRDefault="00C22677" w:rsidP="00C22677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2. Smitvarnir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7FBE665" w14:textId="0C403D4A" w:rsidR="007843AB" w:rsidRDefault="006733AE" w:rsidP="00C22677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22677" w:rsidRPr="00CF371A">
              <w:rPr>
                <w:sz w:val="22"/>
                <w:szCs w:val="22"/>
              </w:rPr>
              <w:t>innuaðferðir sem koma í veg fyrir smit.  Eru t.d. til skriflegar reglur og leiðbeiningar um meðhöndlun sóttmengaðra áhalda og sorps sem all</w:t>
            </w:r>
            <w:r w:rsidR="00366F1E">
              <w:rPr>
                <w:sz w:val="22"/>
                <w:szCs w:val="22"/>
              </w:rPr>
              <w:t xml:space="preserve">t starfsfólk </w:t>
            </w:r>
            <w:r w:rsidR="00C22677" w:rsidRPr="00CF371A">
              <w:rPr>
                <w:sz w:val="22"/>
                <w:szCs w:val="22"/>
              </w:rPr>
              <w:t>þekk</w:t>
            </w:r>
            <w:r w:rsidR="00366F1E">
              <w:rPr>
                <w:sz w:val="22"/>
                <w:szCs w:val="22"/>
              </w:rPr>
              <w:t>ir</w:t>
            </w:r>
            <w:r w:rsidR="00C22677" w:rsidRPr="00CF371A">
              <w:rPr>
                <w:sz w:val="22"/>
                <w:szCs w:val="22"/>
              </w:rPr>
              <w:t xml:space="preserve">? Eru skriflegar leiðbeiningar um viðbrögð við stunguóhöppum og slysum? Er fullnægjandi hreinlæti? </w:t>
            </w:r>
          </w:p>
          <w:p w14:paraId="7A3B4E6C" w14:textId="77777777" w:rsidR="009564BE" w:rsidRDefault="00C22677" w:rsidP="009564B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 xml:space="preserve">Fullnægjandi loftræsting, persónuhlífar. </w:t>
            </w:r>
          </w:p>
          <w:p w14:paraId="1AA4F3A9" w14:textId="77777777" w:rsidR="002C5280" w:rsidRPr="00176F8C" w:rsidRDefault="002C5280" w:rsidP="002C5280">
            <w:pPr>
              <w:widowControl w:val="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Fræðsla um smitvarnir fyrir starfs</w:t>
            </w:r>
            <w:r>
              <w:rPr>
                <w:sz w:val="22"/>
                <w:szCs w:val="22"/>
              </w:rPr>
              <w:t>fólk</w:t>
            </w:r>
            <w:r w:rsidRPr="00CF37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76F8C">
              <w:rPr>
                <w:sz w:val="22"/>
                <w:szCs w:val="22"/>
              </w:rPr>
              <w:t xml:space="preserve">Heilsufarsskoðanir. </w:t>
            </w:r>
          </w:p>
          <w:p w14:paraId="410CCE8C" w14:textId="45245656" w:rsidR="00C22677" w:rsidRPr="00817291" w:rsidRDefault="002C5280" w:rsidP="002C5280">
            <w:pPr>
              <w:rPr>
                <w:sz w:val="22"/>
                <w:szCs w:val="22"/>
              </w:rPr>
            </w:pPr>
            <w:r w:rsidRPr="00176F8C">
              <w:rPr>
                <w:sz w:val="22"/>
                <w:szCs w:val="22"/>
              </w:rPr>
              <w:t>Er starfs</w:t>
            </w:r>
            <w:r>
              <w:rPr>
                <w:sz w:val="22"/>
                <w:szCs w:val="22"/>
              </w:rPr>
              <w:t>fólk</w:t>
            </w:r>
            <w:r w:rsidRPr="00176F8C">
              <w:rPr>
                <w:sz w:val="22"/>
                <w:szCs w:val="22"/>
              </w:rPr>
              <w:t xml:space="preserve"> sem er útsett fyrir smiti bólusett?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5CA96D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/>
          </w:tcPr>
          <w:p w14:paraId="34DC88E6" w14:textId="77777777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</w:tbl>
    <w:p w14:paraId="292CE105" w14:textId="77777777" w:rsidR="009564BE" w:rsidRDefault="009564BE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276"/>
        <w:gridCol w:w="1276"/>
      </w:tblGrid>
      <w:tr w:rsidR="00C22677" w14:paraId="6EA63CBD" w14:textId="77777777" w:rsidTr="002E442A">
        <w:tc>
          <w:tcPr>
            <w:tcW w:w="1985" w:type="dxa"/>
            <w:tcBorders>
              <w:bottom w:val="single" w:sz="4" w:space="0" w:color="auto"/>
            </w:tcBorders>
          </w:tcPr>
          <w:p w14:paraId="24F67FC9" w14:textId="6134FDA0" w:rsidR="00C22677" w:rsidRDefault="00C22677" w:rsidP="00C22677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3. Úrgangur og sorp, áhöld og nálar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F911232" w14:textId="48F2BC97" w:rsidR="00C22677" w:rsidRPr="00817291" w:rsidRDefault="00C22677" w:rsidP="00C22677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 xml:space="preserve">Frágangur úrgangs og sorps, áhalda og nála skal vera á öruggan hátt. Fræðsla og leiðbeiningar til starfsfólks.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73C948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 w:val="restart"/>
          </w:tcPr>
          <w:p w14:paraId="43FD7CB6" w14:textId="77777777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C22677" w14:paraId="48E7918E" w14:textId="77777777" w:rsidTr="002E442A">
        <w:tc>
          <w:tcPr>
            <w:tcW w:w="1985" w:type="dxa"/>
          </w:tcPr>
          <w:p w14:paraId="4C14A8DF" w14:textId="2339C20D" w:rsidR="00C22677" w:rsidRDefault="00C22677" w:rsidP="00C22677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4. Flutningur sýna</w:t>
            </w:r>
          </w:p>
        </w:tc>
        <w:tc>
          <w:tcPr>
            <w:tcW w:w="6237" w:type="dxa"/>
          </w:tcPr>
          <w:p w14:paraId="4F9F54DE" w14:textId="79D6345A" w:rsidR="00C22677" w:rsidRPr="00817291" w:rsidRDefault="00C22677" w:rsidP="00C22677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Frágangur á sýnum skal vera fullnægjandi og öruggur fyrir flutningsaðila. Er skipulögð fræðsla og leiðbeiningar varðandi meðhöndlunina?</w:t>
            </w:r>
          </w:p>
        </w:tc>
        <w:tc>
          <w:tcPr>
            <w:tcW w:w="1276" w:type="dxa"/>
          </w:tcPr>
          <w:p w14:paraId="2E87AB08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/>
          </w:tcPr>
          <w:p w14:paraId="25B91857" w14:textId="77777777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C22677" w14:paraId="54EB200E" w14:textId="77777777" w:rsidTr="002E442A">
        <w:tc>
          <w:tcPr>
            <w:tcW w:w="1985" w:type="dxa"/>
            <w:tcBorders>
              <w:bottom w:val="single" w:sz="4" w:space="0" w:color="auto"/>
            </w:tcBorders>
          </w:tcPr>
          <w:p w14:paraId="4C4E6E81" w14:textId="29A3536A" w:rsidR="00C22677" w:rsidRDefault="00C22677" w:rsidP="00C22677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Stunguó</w:t>
            </w:r>
            <w:r w:rsidRPr="00CF371A">
              <w:rPr>
                <w:sz w:val="22"/>
                <w:szCs w:val="22"/>
              </w:rPr>
              <w:t>höpp og slys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9C3C094" w14:textId="77777777" w:rsidR="00C22677" w:rsidRDefault="00C22677" w:rsidP="00C226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til neyðaráætlun vegna stunguóhappa og slysa?</w:t>
            </w:r>
          </w:p>
          <w:p w14:paraId="77F21DA8" w14:textId="65BFDB02" w:rsidR="00C22677" w:rsidRPr="00817291" w:rsidRDefault="00C22677" w:rsidP="00C22677">
            <w:pPr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Er haldin innanhússkrá um stunguslys</w:t>
            </w:r>
            <w:r>
              <w:rPr>
                <w:sz w:val="22"/>
                <w:szCs w:val="22"/>
              </w:rPr>
              <w:t>/</w:t>
            </w:r>
            <w:r w:rsidRPr="00CF371A">
              <w:rPr>
                <w:sz w:val="22"/>
                <w:szCs w:val="22"/>
              </w:rPr>
              <w:t>óhöpp?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68AB39" w14:textId="77777777" w:rsidR="00C22677" w:rsidRDefault="00C22677" w:rsidP="00C22677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07D607B" w14:textId="77777777" w:rsidR="00C22677" w:rsidRPr="00FE230B" w:rsidRDefault="00C22677" w:rsidP="00C2267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EF06ED" w14:paraId="21E1CC62" w14:textId="77777777" w:rsidTr="002E442A"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</w:tcPr>
          <w:p w14:paraId="458E5E7A" w14:textId="77777777" w:rsidR="00EF06ED" w:rsidRDefault="00EF06ED" w:rsidP="00EF06ED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Verkstöðvar- líkamlegt álag/ líkamsbeiting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CFFCC"/>
          </w:tcPr>
          <w:p w14:paraId="01CB458A" w14:textId="77777777" w:rsidR="00EF06ED" w:rsidRDefault="00EF06ED">
            <w:pPr>
              <w:pStyle w:val="Heading2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6E378317" w14:textId="77777777" w:rsidR="00EF06ED" w:rsidRDefault="00EF06E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14:paraId="62ACFFE5" w14:textId="77777777" w:rsidR="00EF06ED" w:rsidRDefault="00EF06ED"/>
        </w:tc>
      </w:tr>
      <w:tr w:rsidR="00EF06ED" w14:paraId="78BEBD41" w14:textId="77777777" w:rsidTr="002E442A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E6A9D6C" w14:textId="77777777" w:rsidR="00EF06ED" w:rsidRPr="004E2D78" w:rsidDel="004F6039" w:rsidRDefault="004E2D78" w:rsidP="004E2D78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1. </w:t>
            </w:r>
            <w:r w:rsidR="00EF06ED" w:rsidRPr="004E2D78">
              <w:rPr>
                <w:sz w:val="22"/>
                <w:szCs w:val="22"/>
              </w:rPr>
              <w:t>Álag á</w:t>
            </w:r>
            <w:r w:rsidR="00EF06ED" w:rsidRPr="004E2D78" w:rsidDel="004F6039">
              <w:rPr>
                <w:sz w:val="22"/>
                <w:szCs w:val="22"/>
              </w:rPr>
              <w:t xml:space="preserve"> hreyfi – og stoðkerfi.</w:t>
            </w:r>
          </w:p>
          <w:p w14:paraId="0B261F90" w14:textId="77777777" w:rsidR="00EF06ED" w:rsidRPr="004E2D78" w:rsidDel="004F6039" w:rsidRDefault="00EF06ED" w:rsidP="004E2D78">
            <w:pPr>
              <w:rPr>
                <w:sz w:val="22"/>
                <w:szCs w:val="22"/>
              </w:rPr>
            </w:pPr>
          </w:p>
          <w:p w14:paraId="50959D5F" w14:textId="77777777" w:rsidR="00EF06ED" w:rsidRPr="004E2D78" w:rsidRDefault="00EF06ED" w:rsidP="00EF06ED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6C318FC" w14:textId="77777777" w:rsidR="00EF06ED" w:rsidRPr="004E2D78" w:rsidDel="004F6039" w:rsidRDefault="00EF06ED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Athuga vinnustöður og líkamsbeitingu, t.d. við </w:t>
            </w:r>
          </w:p>
          <w:p w14:paraId="55A23C5C" w14:textId="77777777" w:rsidR="00EF06ED" w:rsidRPr="004E2D78" w:rsidDel="004F6039" w:rsidRDefault="00EF06ED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rúm skjólstæðings; snúa, </w:t>
            </w:r>
            <w:r w:rsidR="00D0601C">
              <w:rPr>
                <w:rFonts w:ascii="Times New Roman" w:hAnsi="Times New Roman"/>
                <w:sz w:val="22"/>
                <w:szCs w:val="22"/>
              </w:rPr>
              <w:t>hagræða í rúmi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>, mötun, þvottur</w:t>
            </w:r>
            <w:r w:rsidR="00D06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BF273D5" w14:textId="77777777" w:rsidR="00EF06ED" w:rsidRPr="004E2D78" w:rsidDel="004F6039" w:rsidRDefault="00EF06ED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</w:rPr>
              <w:t>færslu milli rúms og stóls</w:t>
            </w:r>
          </w:p>
          <w:p w14:paraId="2F528720" w14:textId="77777777" w:rsidR="00EF06ED" w:rsidRPr="004E2D78" w:rsidDel="004F6039" w:rsidRDefault="00EF06ED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</w:rPr>
              <w:t>böðun, salernishjálp</w:t>
            </w:r>
          </w:p>
          <w:p w14:paraId="0C169AD0" w14:textId="77777777" w:rsidR="00EF06ED" w:rsidRPr="004E2D78" w:rsidDel="004F6039" w:rsidRDefault="00D0601C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aðstoð við </w:t>
            </w:r>
            <w:r w:rsidR="00EF06ED" w:rsidRPr="004E2D78" w:rsidDel="004F6039">
              <w:rPr>
                <w:rFonts w:ascii="Times New Roman" w:hAnsi="Times New Roman"/>
                <w:sz w:val="22"/>
                <w:szCs w:val="22"/>
              </w:rPr>
              <w:t>göngu</w:t>
            </w:r>
          </w:p>
          <w:p w14:paraId="5A3DDC47" w14:textId="77777777" w:rsidR="00EF06ED" w:rsidRPr="004E2D78" w:rsidDel="004F6039" w:rsidRDefault="00EF0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2D78" w:rsidDel="004F6039">
              <w:rPr>
                <w:sz w:val="22"/>
                <w:szCs w:val="22"/>
              </w:rPr>
              <w:t>akstur rúma/bekkja</w:t>
            </w:r>
            <w:r w:rsidR="00D0601C">
              <w:rPr>
                <w:sz w:val="22"/>
                <w:szCs w:val="22"/>
              </w:rPr>
              <w:t>/hjólastóla</w:t>
            </w:r>
          </w:p>
          <w:p w14:paraId="12386AE9" w14:textId="77777777" w:rsidR="00EF06ED" w:rsidRPr="004E2D78" w:rsidDel="004F6039" w:rsidRDefault="00EF0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2D78" w:rsidDel="004F6039">
              <w:rPr>
                <w:sz w:val="22"/>
                <w:szCs w:val="22"/>
              </w:rPr>
              <w:t xml:space="preserve">aðstoð í matsal </w:t>
            </w:r>
          </w:p>
          <w:p w14:paraId="196A1B54" w14:textId="77777777" w:rsidR="00EF06ED" w:rsidRPr="004E2D78" w:rsidDel="004F6039" w:rsidRDefault="00EF06E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2D78" w:rsidDel="004F6039">
              <w:rPr>
                <w:sz w:val="22"/>
                <w:szCs w:val="22"/>
              </w:rPr>
              <w:t>skömmtunarborð</w:t>
            </w:r>
          </w:p>
          <w:p w14:paraId="16A71F37" w14:textId="77777777" w:rsidR="00EF06ED" w:rsidRPr="004E2D78" w:rsidDel="004F6039" w:rsidRDefault="004925E1" w:rsidP="008F00E2">
            <w:pPr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vinnu </w:t>
            </w:r>
            <w:r w:rsidR="00EF06ED" w:rsidRPr="004E2D78" w:rsidDel="004F6039">
              <w:rPr>
                <w:sz w:val="22"/>
                <w:szCs w:val="22"/>
              </w:rPr>
              <w:t>í hjálpartækjageymslum</w:t>
            </w:r>
          </w:p>
          <w:p w14:paraId="24652F37" w14:textId="77777777" w:rsidR="00EF06ED" w:rsidRPr="004E2D78" w:rsidDel="004F6039" w:rsidRDefault="00EF06ED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  <w:u w:val="single"/>
              </w:rPr>
              <w:t>Viðmið:</w:t>
            </w:r>
          </w:p>
          <w:p w14:paraId="58D1073A" w14:textId="52A424B3" w:rsidR="00EF06ED" w:rsidRPr="004E2D78" w:rsidRDefault="00EF06ED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b/>
                <w:i/>
                <w:sz w:val="22"/>
                <w:szCs w:val="22"/>
              </w:rPr>
              <w:t>Vinnuhæð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 – Oftast unnið í olnbogahæð með beint bak og slakar axlir. </w:t>
            </w:r>
            <w:r w:rsidRPr="004E2D78" w:rsidDel="004F6039">
              <w:rPr>
                <w:rFonts w:ascii="Times New Roman" w:hAnsi="Times New Roman"/>
                <w:b/>
                <w:i/>
                <w:sz w:val="22"/>
                <w:szCs w:val="22"/>
              </w:rPr>
              <w:t>Seilingarfjarlægð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 – Verkefnin nálægt </w:t>
            </w:r>
            <w:r w:rsidR="00F3148C">
              <w:rPr>
                <w:rFonts w:ascii="Times New Roman" w:hAnsi="Times New Roman"/>
                <w:sz w:val="22"/>
                <w:szCs w:val="22"/>
              </w:rPr>
              <w:t>líkama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F2DE8">
              <w:rPr>
                <w:rFonts w:ascii="Times New Roman" w:hAnsi="Times New Roman"/>
                <w:b/>
                <w:i/>
                <w:sz w:val="22"/>
                <w:szCs w:val="22"/>
              </w:rPr>
              <w:t>L</w:t>
            </w:r>
            <w:r w:rsidRPr="004E2D78" w:rsidDel="004F6039">
              <w:rPr>
                <w:rFonts w:ascii="Times New Roman" w:hAnsi="Times New Roman"/>
                <w:b/>
                <w:i/>
                <w:sz w:val="22"/>
                <w:szCs w:val="22"/>
              </w:rPr>
              <w:t>yfta/bera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 – Forðast skal óþarfa álag, þ</w:t>
            </w:r>
            <w:r w:rsidR="008F2DE8">
              <w:rPr>
                <w:rFonts w:ascii="Times New Roman" w:hAnsi="Times New Roman"/>
                <w:sz w:val="22"/>
                <w:szCs w:val="22"/>
              </w:rPr>
              <w:t>.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>m</w:t>
            </w:r>
            <w:r w:rsidR="008F2DE8">
              <w:rPr>
                <w:rFonts w:ascii="Times New Roman" w:hAnsi="Times New Roman"/>
                <w:sz w:val="22"/>
                <w:szCs w:val="22"/>
              </w:rPr>
              <w:t>.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>t</w:t>
            </w:r>
            <w:r w:rsidR="008F2DE8">
              <w:rPr>
                <w:rFonts w:ascii="Times New Roman" w:hAnsi="Times New Roman"/>
                <w:sz w:val="22"/>
                <w:szCs w:val="22"/>
              </w:rPr>
              <w:t>.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 að lyfta, bera, ýta og draga þungar byrðar. Sérstakt tillit til þungaðra kvenna. </w:t>
            </w:r>
            <w:r w:rsidRPr="004E2D78" w:rsidDel="004F6039">
              <w:rPr>
                <w:rFonts w:ascii="Times New Roman" w:hAnsi="Times New Roman"/>
                <w:b/>
                <w:i/>
                <w:sz w:val="22"/>
                <w:szCs w:val="22"/>
              </w:rPr>
              <w:t>Fjölbreytni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 – Skipta um vinnustellingar, sitja</w:t>
            </w:r>
            <w:r w:rsidR="008F00E2">
              <w:rPr>
                <w:rFonts w:ascii="Times New Roman" w:hAnsi="Times New Roman"/>
                <w:sz w:val="22"/>
                <w:szCs w:val="22"/>
              </w:rPr>
              <w:t>/</w:t>
            </w:r>
            <w:r w:rsidRPr="004E2D78" w:rsidDel="004F6039">
              <w:rPr>
                <w:rFonts w:ascii="Times New Roman" w:hAnsi="Times New Roman"/>
                <w:sz w:val="22"/>
                <w:szCs w:val="22"/>
              </w:rPr>
              <w:t>standa til skiptis.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0F2964" w14:textId="77777777" w:rsidR="00EF06ED" w:rsidRPr="00EF06ED" w:rsidRDefault="00EF06E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B3BBB0" w14:textId="77777777" w:rsidR="00EF06ED" w:rsidRPr="008F00E2" w:rsidDel="004F6039" w:rsidRDefault="00EF06ED">
            <w:pPr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R-499/1994,</w:t>
            </w:r>
          </w:p>
          <w:p w14:paraId="00345164" w14:textId="77777777" w:rsidR="00EF06ED" w:rsidRPr="008F00E2" w:rsidDel="004F6039" w:rsidRDefault="00EF06ED">
            <w:pPr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R</w:t>
            </w:r>
            <w:r w:rsidR="005C2BDB">
              <w:rPr>
                <w:sz w:val="18"/>
                <w:szCs w:val="18"/>
              </w:rPr>
              <w:t>g</w:t>
            </w:r>
            <w:r w:rsidRPr="008F00E2" w:rsidDel="004F6039">
              <w:rPr>
                <w:sz w:val="18"/>
                <w:szCs w:val="18"/>
              </w:rPr>
              <w:t>-931/2000</w:t>
            </w:r>
          </w:p>
          <w:p w14:paraId="722325F1" w14:textId="77777777" w:rsidR="008F00E2" w:rsidRDefault="008F00E2">
            <w:pPr>
              <w:rPr>
                <w:sz w:val="18"/>
                <w:szCs w:val="18"/>
              </w:rPr>
            </w:pPr>
          </w:p>
          <w:p w14:paraId="49738CBB" w14:textId="77777777" w:rsidR="00EF06ED" w:rsidRPr="008F00E2" w:rsidDel="004F6039" w:rsidRDefault="00EF06ED">
            <w:pPr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Vinnutækni v</w:t>
            </w:r>
            <w:r w:rsidRPr="008F00E2" w:rsidDel="00FF02B4">
              <w:rPr>
                <w:sz w:val="18"/>
                <w:szCs w:val="18"/>
              </w:rPr>
              <w:t xml:space="preserve">ið </w:t>
            </w:r>
            <w:r w:rsidRPr="008F00E2" w:rsidDel="004F6039">
              <w:rPr>
                <w:sz w:val="18"/>
                <w:szCs w:val="18"/>
              </w:rPr>
              <w:t>umönnun 1995,</w:t>
            </w:r>
          </w:p>
          <w:p w14:paraId="70EAC5A9" w14:textId="77777777" w:rsidR="008F00E2" w:rsidRDefault="008F00E2">
            <w:pPr>
              <w:rPr>
                <w:sz w:val="18"/>
                <w:szCs w:val="18"/>
              </w:rPr>
            </w:pPr>
          </w:p>
          <w:p w14:paraId="79ADDB87" w14:textId="77777777" w:rsidR="005C2BDB" w:rsidRDefault="005C2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1DCBC30E" w14:textId="77777777" w:rsidR="00EF06ED" w:rsidRPr="008F00E2" w:rsidDel="004F6039" w:rsidRDefault="00EF06ED">
            <w:pPr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FL-18</w:t>
            </w:r>
            <w:r w:rsidR="000417B2" w:rsidRPr="008F00E2">
              <w:rPr>
                <w:sz w:val="18"/>
                <w:szCs w:val="18"/>
              </w:rPr>
              <w:t>/2005</w:t>
            </w:r>
          </w:p>
          <w:p w14:paraId="2D06B10D" w14:textId="77777777" w:rsidR="00EF06ED" w:rsidRPr="008F00E2" w:rsidDel="004F6039" w:rsidRDefault="00EF06ED">
            <w:pPr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FL-10</w:t>
            </w:r>
            <w:r w:rsidR="000417B2" w:rsidRPr="008F00E2">
              <w:rPr>
                <w:sz w:val="18"/>
                <w:szCs w:val="18"/>
              </w:rPr>
              <w:t>/1989</w:t>
            </w:r>
          </w:p>
          <w:p w14:paraId="74C305B4" w14:textId="77777777" w:rsidR="00EF06ED" w:rsidRPr="008F00E2" w:rsidRDefault="00EF06ED">
            <w:pPr>
              <w:rPr>
                <w:sz w:val="18"/>
                <w:szCs w:val="18"/>
              </w:rPr>
            </w:pPr>
          </w:p>
        </w:tc>
      </w:tr>
      <w:tr w:rsidR="00D673D2" w14:paraId="698612EB" w14:textId="77777777" w:rsidTr="002E4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1FC" w14:textId="77777777" w:rsidR="00D673D2" w:rsidRPr="004E2D78" w:rsidRDefault="00D673D2" w:rsidP="004E2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E2D78">
              <w:rPr>
                <w:sz w:val="22"/>
                <w:szCs w:val="22"/>
              </w:rPr>
              <w:t>Vinnuaðstaða við verkstöðvar/ verkefni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63C" w14:textId="535890F5" w:rsidR="00D673D2" w:rsidRPr="004E2D78" w:rsidRDefault="00D673D2">
            <w:pPr>
              <w:pStyle w:val="BodyText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Eru húsgögn þung, rými ofhlaðin af húsgögnum, laus teppi/</w:t>
            </w:r>
            <w:r>
              <w:rPr>
                <w:sz w:val="22"/>
                <w:szCs w:val="22"/>
              </w:rPr>
              <w:t xml:space="preserve"> </w:t>
            </w:r>
            <w:r w:rsidRPr="004E2D78">
              <w:rPr>
                <w:sz w:val="22"/>
                <w:szCs w:val="22"/>
              </w:rPr>
              <w:t>mottur eða annað sem hindrar þrif og umönnun? Eru dyraopnanir þannig að auðvelt sé að ganga um þær með hjálpartæki/léttitæki</w:t>
            </w:r>
            <w:r>
              <w:rPr>
                <w:sz w:val="22"/>
                <w:szCs w:val="22"/>
              </w:rPr>
              <w:t>,</w:t>
            </w:r>
            <w:r w:rsidRPr="004E2D78">
              <w:rPr>
                <w:sz w:val="22"/>
                <w:szCs w:val="22"/>
              </w:rPr>
              <w:t xml:space="preserve"> þ.e. 90 cm breið (a.m.k. 80 cm í heimahúsum)? Er aðgengi að rúmum, salernum og böðum báðum megin frá? Er gott aðgengi að sturtu?</w:t>
            </w:r>
            <w:r>
              <w:rPr>
                <w:sz w:val="22"/>
                <w:szCs w:val="22"/>
              </w:rPr>
              <w:t xml:space="preserve"> </w:t>
            </w:r>
            <w:r w:rsidRPr="004E2D78">
              <w:rPr>
                <w:sz w:val="22"/>
                <w:szCs w:val="22"/>
              </w:rPr>
              <w:t>Eru gólf laus við hálku?</w:t>
            </w:r>
          </w:p>
          <w:p w14:paraId="2C57D735" w14:textId="77777777" w:rsidR="00D673D2" w:rsidRPr="004E2D78" w:rsidRDefault="00D673D2" w:rsidP="00D1381D">
            <w:pPr>
              <w:pStyle w:val="BodyText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Er búnaðurinn stillanlegur? Stillanleg rúm, baðstólar, baðkar, hæð salerna, stillanlegir stólar/kollar fyrir starfsfólk. Er gott aðgengi að borðum, þannig að hjólastólar komist að án hindrunar?</w:t>
            </w:r>
          </w:p>
          <w:p w14:paraId="40E7C606" w14:textId="77777777" w:rsidR="00D673D2" w:rsidRPr="004E2D78" w:rsidRDefault="00D673D2" w:rsidP="00527C09">
            <w:pPr>
              <w:pStyle w:val="BodyText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Eru áhöld fyrir þrif hentug, létt og meðfærileg? Eru sköft stillanleg?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AFBF" w14:textId="77777777" w:rsidR="00D673D2" w:rsidRDefault="00D673D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E483" w14:textId="77777777" w:rsidR="00D673D2" w:rsidRPr="008F00E2" w:rsidRDefault="00D673D2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 xml:space="preserve">R-499/1994, </w:t>
            </w:r>
          </w:p>
          <w:p w14:paraId="08A9634A" w14:textId="77777777" w:rsidR="00D673D2" w:rsidRDefault="00D673D2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 xml:space="preserve">R-581/1995, </w:t>
            </w:r>
          </w:p>
          <w:p w14:paraId="6552BE5C" w14:textId="77777777" w:rsidR="00D673D2" w:rsidRPr="008F00E2" w:rsidRDefault="00D673D2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2, 3 ,5 gr.</w:t>
            </w:r>
          </w:p>
          <w:p w14:paraId="325DBD45" w14:textId="77777777" w:rsidR="00D673D2" w:rsidRDefault="00D673D2">
            <w:pPr>
              <w:rPr>
                <w:sz w:val="18"/>
                <w:szCs w:val="18"/>
              </w:rPr>
            </w:pPr>
          </w:p>
          <w:p w14:paraId="5132BE7B" w14:textId="77777777" w:rsidR="00D673D2" w:rsidRDefault="00D67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22C25A4A" w14:textId="77777777" w:rsidR="00D673D2" w:rsidRPr="008F00E2" w:rsidRDefault="00D673D2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FL-18/2005</w:t>
            </w:r>
          </w:p>
          <w:p w14:paraId="5B059D7C" w14:textId="77777777" w:rsidR="00D673D2" w:rsidRPr="008F00E2" w:rsidRDefault="00D673D2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</w:t>
            </w:r>
            <w:r w:rsidRPr="008F00E2">
              <w:rPr>
                <w:sz w:val="18"/>
                <w:szCs w:val="18"/>
              </w:rPr>
              <w:t>1989</w:t>
            </w:r>
          </w:p>
          <w:p w14:paraId="0177817B" w14:textId="77777777" w:rsidR="00D673D2" w:rsidRDefault="00D673D2" w:rsidP="003159DC">
            <w:pPr>
              <w:tabs>
                <w:tab w:val="left" w:pos="3119"/>
              </w:tabs>
              <w:rPr>
                <w:sz w:val="18"/>
                <w:szCs w:val="18"/>
              </w:rPr>
            </w:pPr>
          </w:p>
          <w:p w14:paraId="150E880D" w14:textId="6CDE0592" w:rsidR="00D673D2" w:rsidRPr="008F00E2" w:rsidRDefault="00D673D2" w:rsidP="003159DC">
            <w:pPr>
              <w:pStyle w:val="Footer"/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 xml:space="preserve"> </w:t>
            </w:r>
          </w:p>
        </w:tc>
      </w:tr>
      <w:tr w:rsidR="00D673D2" w14:paraId="1DAF82B1" w14:textId="77777777" w:rsidTr="002E442A">
        <w:trPr>
          <w:trHeight w:val="55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14:paraId="5790A40D" w14:textId="77777777" w:rsidR="00D673D2" w:rsidRPr="004E2D78" w:rsidRDefault="00D673D2" w:rsidP="004E2D78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3. Staðsetning verkstöðva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FFFFF"/>
          </w:tcPr>
          <w:p w14:paraId="62F26907" w14:textId="77777777" w:rsidR="00D673D2" w:rsidRPr="00CA69F1" w:rsidRDefault="00D673D2" w:rsidP="003159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Skipulag húsnæðis, s</w:t>
            </w:r>
            <w:r w:rsidRPr="00CA69F1">
              <w:rPr>
                <w:sz w:val="22"/>
                <w:szCs w:val="22"/>
              </w:rPr>
              <w:t>taðsetning vinnuborða</w:t>
            </w:r>
            <w:r>
              <w:rPr>
                <w:sz w:val="22"/>
                <w:szCs w:val="22"/>
              </w:rPr>
              <w:t xml:space="preserve">, </w:t>
            </w:r>
            <w:r w:rsidRPr="00CA69F1">
              <w:rPr>
                <w:sz w:val="22"/>
                <w:szCs w:val="22"/>
              </w:rPr>
              <w:t>tækja</w:t>
            </w:r>
            <w:r>
              <w:rPr>
                <w:sz w:val="22"/>
                <w:szCs w:val="22"/>
              </w:rPr>
              <w:t xml:space="preserve"> og búnaðar</w:t>
            </w:r>
            <w:r w:rsidRPr="00CA69F1">
              <w:rPr>
                <w:sz w:val="22"/>
                <w:szCs w:val="22"/>
              </w:rPr>
              <w:t>, þannig að þægilegt flæði sé milli verkþátta</w:t>
            </w:r>
            <w:r>
              <w:rPr>
                <w:sz w:val="22"/>
                <w:szCs w:val="22"/>
              </w:rPr>
              <w:t>/</w:t>
            </w:r>
            <w:r w:rsidRPr="00CA69F1">
              <w:rPr>
                <w:sz w:val="22"/>
                <w:szCs w:val="22"/>
              </w:rPr>
              <w:t>verkefna.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8B41760" w14:textId="77777777" w:rsidR="00D673D2" w:rsidRDefault="00D673D2" w:rsidP="003159DC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2508" w14:textId="108A0171" w:rsidR="00D673D2" w:rsidRPr="00CA69F1" w:rsidRDefault="00D673D2" w:rsidP="003159DC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CA573C" w14:paraId="64116A34" w14:textId="77777777" w:rsidTr="002E442A">
        <w:tc>
          <w:tcPr>
            <w:tcW w:w="1985" w:type="dxa"/>
            <w:shd w:val="clear" w:color="auto" w:fill="FFFFFF"/>
          </w:tcPr>
          <w:p w14:paraId="71359185" w14:textId="77777777" w:rsidR="00CA573C" w:rsidRPr="004E2D78" w:rsidRDefault="00CA573C" w:rsidP="004E2D78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4. Að lyfta og bera hluti – léttitæki</w:t>
            </w:r>
          </w:p>
        </w:tc>
        <w:tc>
          <w:tcPr>
            <w:tcW w:w="6237" w:type="dxa"/>
            <w:shd w:val="clear" w:color="auto" w:fill="FFFFFF"/>
          </w:tcPr>
          <w:p w14:paraId="2F1C97A0" w14:textId="77777777" w:rsidR="00CA573C" w:rsidRPr="008F00E2" w:rsidRDefault="00CA573C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Athuga líkamsbeitingu þegar verið er að lyfta, bera, draga og ýta, t.d. við rúm eða stól skjólstæðings.</w:t>
            </w:r>
          </w:p>
          <w:p w14:paraId="76F195C9" w14:textId="77777777" w:rsidR="00CA573C" w:rsidRDefault="00CA573C">
            <w:pPr>
              <w:rPr>
                <w:sz w:val="24"/>
              </w:rPr>
            </w:pPr>
            <w:r w:rsidRPr="008F00E2">
              <w:rPr>
                <w:sz w:val="22"/>
                <w:szCs w:val="22"/>
              </w:rPr>
              <w:t>Meta þyngd byrða og hversu oft þarf að lyfta, bera, ýta og draga. Eru nauðsynleg léttitæki til staðar? Athuga rými, vinnuhæð, hæðarmun á gólfi, þröskulda o.s.frv.</w:t>
            </w:r>
          </w:p>
        </w:tc>
        <w:tc>
          <w:tcPr>
            <w:tcW w:w="1276" w:type="dxa"/>
            <w:shd w:val="clear" w:color="auto" w:fill="FFFFFF"/>
          </w:tcPr>
          <w:p w14:paraId="2D0C36DB" w14:textId="77777777" w:rsidR="00CA573C" w:rsidRDefault="00CA573C"/>
        </w:tc>
        <w:tc>
          <w:tcPr>
            <w:tcW w:w="1276" w:type="dxa"/>
            <w:vMerge w:val="restart"/>
            <w:shd w:val="clear" w:color="auto" w:fill="FFFFFF"/>
          </w:tcPr>
          <w:p w14:paraId="014BA236" w14:textId="77777777" w:rsidR="00E902CE" w:rsidRDefault="00CA573C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L-46/1980</w:t>
            </w:r>
          </w:p>
          <w:p w14:paraId="48A14CB2" w14:textId="575F6251" w:rsidR="00CA573C" w:rsidRPr="008F00E2" w:rsidRDefault="00CA573C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R-499/1994,</w:t>
            </w:r>
          </w:p>
          <w:p w14:paraId="6F081A09" w14:textId="77777777" w:rsidR="00CA573C" w:rsidRPr="008F00E2" w:rsidRDefault="00CA573C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F00E2">
              <w:rPr>
                <w:sz w:val="18"/>
                <w:szCs w:val="18"/>
              </w:rPr>
              <w:t>-931/2000</w:t>
            </w:r>
          </w:p>
          <w:p w14:paraId="4032619A" w14:textId="77777777" w:rsidR="00E902CE" w:rsidRDefault="00E902CE">
            <w:pPr>
              <w:rPr>
                <w:sz w:val="18"/>
                <w:szCs w:val="18"/>
              </w:rPr>
            </w:pPr>
          </w:p>
          <w:p w14:paraId="24DBAF27" w14:textId="4D9AA17F" w:rsidR="00CA573C" w:rsidRDefault="00CA573C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Vinnutækni v/ umönnun, 1995</w:t>
            </w:r>
          </w:p>
          <w:p w14:paraId="415DF78D" w14:textId="77777777" w:rsidR="00E902CE" w:rsidRDefault="00E902CE">
            <w:pPr>
              <w:rPr>
                <w:sz w:val="18"/>
                <w:szCs w:val="18"/>
              </w:rPr>
            </w:pPr>
          </w:p>
          <w:p w14:paraId="1ADB2397" w14:textId="67D7156D" w:rsidR="00CA573C" w:rsidRPr="008F00E2" w:rsidRDefault="00CA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63F12913" w14:textId="77777777" w:rsidR="00CA573C" w:rsidRPr="008F00E2" w:rsidRDefault="00CA573C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FL-18/2005</w:t>
            </w:r>
          </w:p>
          <w:p w14:paraId="35C1BA36" w14:textId="77777777" w:rsidR="00CA573C" w:rsidRPr="008F00E2" w:rsidRDefault="00CA573C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FL-10/1989</w:t>
            </w:r>
          </w:p>
        </w:tc>
      </w:tr>
      <w:tr w:rsidR="00CA573C" w14:paraId="7B5B41B2" w14:textId="77777777" w:rsidTr="002E442A">
        <w:tc>
          <w:tcPr>
            <w:tcW w:w="1985" w:type="dxa"/>
            <w:shd w:val="clear" w:color="auto" w:fill="FFFFFF"/>
          </w:tcPr>
          <w:p w14:paraId="0B243CC3" w14:textId="77777777" w:rsidR="00CA573C" w:rsidRPr="004E2D78" w:rsidRDefault="00CA573C" w:rsidP="004E2D78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5. Léttitæki við umönnun</w:t>
            </w:r>
          </w:p>
        </w:tc>
        <w:tc>
          <w:tcPr>
            <w:tcW w:w="6237" w:type="dxa"/>
            <w:shd w:val="clear" w:color="auto" w:fill="FFFFFF"/>
          </w:tcPr>
          <w:p w14:paraId="083BBF96" w14:textId="77777777" w:rsidR="00CA573C" w:rsidRPr="008F00E2" w:rsidRDefault="00CA573C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Lyftarar, loftfest lyftukerfi  þar sem þörf krefur. Göngugrindur, hjólastólar, flutningsbelti/bretti, snúningslök</w:t>
            </w:r>
            <w:r w:rsidRPr="008F00E2">
              <w:rPr>
                <w:b/>
                <w:sz w:val="22"/>
                <w:szCs w:val="22"/>
              </w:rPr>
              <w:t>,</w:t>
            </w:r>
            <w:r w:rsidRPr="008F00E2">
              <w:rPr>
                <w:sz w:val="22"/>
                <w:szCs w:val="22"/>
              </w:rPr>
              <w:t xml:space="preserve"> snúningsbretti, salernis-/baðstólar, stillanlegir stólar/kollar fyrir starfsfólk. </w:t>
            </w:r>
          </w:p>
          <w:p w14:paraId="7731A08D" w14:textId="77777777" w:rsidR="00CA573C" w:rsidRPr="008F00E2" w:rsidRDefault="00CA573C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Hæfa léttitækin verkefninu? Eru þau nægilega mörg miðað við umönnunarþyngd? Eru viðeigandi léttitæki á einkaheimilum? Reglubundið viðhald á léttitækjunum. </w:t>
            </w:r>
          </w:p>
        </w:tc>
        <w:tc>
          <w:tcPr>
            <w:tcW w:w="1276" w:type="dxa"/>
            <w:shd w:val="clear" w:color="auto" w:fill="FFFFFF"/>
          </w:tcPr>
          <w:p w14:paraId="45E930DE" w14:textId="77777777" w:rsidR="00CA573C" w:rsidRDefault="00CA573C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/>
            <w:shd w:val="clear" w:color="auto" w:fill="FFFFFF"/>
          </w:tcPr>
          <w:p w14:paraId="2DD5BA5D" w14:textId="2F807619" w:rsidR="00CA573C" w:rsidRPr="008F00E2" w:rsidRDefault="00CA573C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</w:tr>
      <w:tr w:rsidR="004D5D64" w14:paraId="74037576" w14:textId="77777777" w:rsidTr="002E442A">
        <w:tc>
          <w:tcPr>
            <w:tcW w:w="1985" w:type="dxa"/>
            <w:shd w:val="clear" w:color="auto" w:fill="FFFFFF"/>
          </w:tcPr>
          <w:p w14:paraId="76F4478A" w14:textId="77777777" w:rsidR="004D5D64" w:rsidRPr="004E2D78" w:rsidRDefault="004E2D78" w:rsidP="004E2D78">
            <w:pPr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F</w:t>
            </w:r>
            <w:r w:rsidR="004D5D64" w:rsidRPr="004E2D78">
              <w:rPr>
                <w:sz w:val="22"/>
                <w:szCs w:val="22"/>
              </w:rPr>
              <w:t>ræðsla – þjálfun</w:t>
            </w:r>
          </w:p>
          <w:p w14:paraId="14697F55" w14:textId="77777777" w:rsidR="004D5D64" w:rsidRPr="004E2D78" w:rsidRDefault="004D5D64" w:rsidP="004E2D7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14:paraId="66674685" w14:textId="3E86922D" w:rsidR="004D5D64" w:rsidRPr="008F00E2" w:rsidRDefault="004D5D64" w:rsidP="00E260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8F00E2">
              <w:rPr>
                <w:sz w:val="22"/>
                <w:szCs w:val="22"/>
                <w:lang w:val="is-IS"/>
              </w:rPr>
              <w:t>Skipulögð fræðsla, þjálfun í notkun léttitækja og vinnutækni/líkamsbeitingu. Er starfsfólk meðvitað um rétta líkamsbeitingu og hæfilega þyngd byrða? Eru léttitækin notuð? Eru skjólstæðingar hvattir til að nýta eigin getu?</w:t>
            </w:r>
          </w:p>
        </w:tc>
        <w:tc>
          <w:tcPr>
            <w:tcW w:w="1276" w:type="dxa"/>
            <w:shd w:val="clear" w:color="auto" w:fill="FFFFFF"/>
          </w:tcPr>
          <w:p w14:paraId="23094465" w14:textId="77777777" w:rsidR="004D5D64" w:rsidRDefault="004D5D64" w:rsidP="00E26076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shd w:val="clear" w:color="auto" w:fill="FFFFFF"/>
          </w:tcPr>
          <w:p w14:paraId="359195A2" w14:textId="77777777" w:rsidR="004D5D64" w:rsidRPr="001C423C" w:rsidRDefault="004D5D64" w:rsidP="00E2607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C423C">
              <w:rPr>
                <w:sz w:val="18"/>
                <w:szCs w:val="18"/>
              </w:rPr>
              <w:t>R-499/1994</w:t>
            </w:r>
          </w:p>
          <w:p w14:paraId="2D263182" w14:textId="77777777" w:rsidR="008F00E2" w:rsidRDefault="008F00E2" w:rsidP="00E2607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  <w:p w14:paraId="2D4610E9" w14:textId="77777777" w:rsidR="004D5D64" w:rsidRDefault="004D5D64" w:rsidP="00E26076">
            <w:pPr>
              <w:pStyle w:val="Footer"/>
              <w:tabs>
                <w:tab w:val="clear" w:pos="4153"/>
                <w:tab w:val="clear" w:pos="8306"/>
              </w:tabs>
            </w:pPr>
            <w:r w:rsidRPr="001C423C">
              <w:rPr>
                <w:sz w:val="18"/>
                <w:szCs w:val="18"/>
              </w:rPr>
              <w:t>Vinnutækni við umönnun 1995</w:t>
            </w:r>
          </w:p>
        </w:tc>
      </w:tr>
      <w:tr w:rsidR="004D5D64" w14:paraId="6D8F9B95" w14:textId="77777777" w:rsidTr="002E442A">
        <w:tc>
          <w:tcPr>
            <w:tcW w:w="1985" w:type="dxa"/>
            <w:shd w:val="clear" w:color="auto" w:fill="FFFFFF"/>
          </w:tcPr>
          <w:p w14:paraId="6FE86F7F" w14:textId="02F25999" w:rsidR="004D5D64" w:rsidRPr="008E7CB8" w:rsidRDefault="004E2D78" w:rsidP="008E7CB8">
            <w:pPr>
              <w:rPr>
                <w:sz w:val="22"/>
                <w:szCs w:val="22"/>
              </w:rPr>
            </w:pPr>
            <w:r w:rsidRPr="008E7CB8">
              <w:rPr>
                <w:sz w:val="22"/>
                <w:szCs w:val="22"/>
              </w:rPr>
              <w:t xml:space="preserve">7. </w:t>
            </w:r>
            <w:r w:rsidR="004D5D64" w:rsidRPr="008E7CB8">
              <w:rPr>
                <w:sz w:val="22"/>
                <w:szCs w:val="22"/>
              </w:rPr>
              <w:t>Skipulag vinn</w:t>
            </w:r>
            <w:r w:rsidR="00E902CE">
              <w:rPr>
                <w:sz w:val="22"/>
                <w:szCs w:val="22"/>
              </w:rPr>
              <w:t>-</w:t>
            </w:r>
            <w:r w:rsidR="004D5D64" w:rsidRPr="008E7CB8">
              <w:rPr>
                <w:sz w:val="22"/>
                <w:szCs w:val="22"/>
              </w:rPr>
              <w:t>unnar,</w:t>
            </w:r>
            <w:r w:rsidR="00E902CE">
              <w:rPr>
                <w:sz w:val="22"/>
                <w:szCs w:val="22"/>
              </w:rPr>
              <w:t xml:space="preserve"> </w:t>
            </w:r>
            <w:r w:rsidR="004D5D64" w:rsidRPr="008E7CB8">
              <w:rPr>
                <w:sz w:val="22"/>
                <w:szCs w:val="22"/>
              </w:rPr>
              <w:t>einhæfni – fjölbreytni</w:t>
            </w:r>
          </w:p>
          <w:p w14:paraId="430A4E14" w14:textId="77777777" w:rsidR="004D5D64" w:rsidRPr="004E2D78" w:rsidRDefault="004D5D64" w:rsidP="004E2D7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14:paraId="7D622150" w14:textId="77777777" w:rsidR="004D5D64" w:rsidRPr="008F00E2" w:rsidRDefault="004D5D64" w:rsidP="00E2607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8F00E2">
              <w:rPr>
                <w:sz w:val="22"/>
                <w:szCs w:val="22"/>
                <w:lang w:val="is-IS"/>
              </w:rPr>
              <w:t>Er vinnan skipulögð þannig að líkamlegt álag sé fjölbreytt? Ef ekki hægt, eru þá tekin hlé reglulega? Tímaþröng? Mönnun á álagstíma og næturvöktum.</w:t>
            </w:r>
          </w:p>
        </w:tc>
        <w:tc>
          <w:tcPr>
            <w:tcW w:w="1276" w:type="dxa"/>
            <w:shd w:val="clear" w:color="auto" w:fill="FFFFFF"/>
          </w:tcPr>
          <w:p w14:paraId="38A50847" w14:textId="77777777" w:rsidR="004D5D64" w:rsidRDefault="004D5D64" w:rsidP="00E26076"/>
        </w:tc>
        <w:tc>
          <w:tcPr>
            <w:tcW w:w="1276" w:type="dxa"/>
            <w:shd w:val="clear" w:color="auto" w:fill="FFFFFF"/>
          </w:tcPr>
          <w:p w14:paraId="2E3B5C58" w14:textId="77777777" w:rsidR="005F56CF" w:rsidRPr="00E85671" w:rsidRDefault="005F56CF" w:rsidP="00E26076">
            <w:pPr>
              <w:rPr>
                <w:sz w:val="18"/>
                <w:szCs w:val="18"/>
              </w:rPr>
            </w:pPr>
            <w:r w:rsidRPr="00E85671">
              <w:rPr>
                <w:sz w:val="18"/>
                <w:szCs w:val="18"/>
              </w:rPr>
              <w:t>FL-38/2018</w:t>
            </w:r>
          </w:p>
          <w:p w14:paraId="36525990" w14:textId="77777777" w:rsidR="004D5D64" w:rsidRPr="00E85671" w:rsidRDefault="004D5D64" w:rsidP="00E26076">
            <w:pPr>
              <w:rPr>
                <w:sz w:val="18"/>
                <w:szCs w:val="18"/>
              </w:rPr>
            </w:pPr>
            <w:r w:rsidRPr="00E85671">
              <w:rPr>
                <w:sz w:val="18"/>
                <w:szCs w:val="18"/>
              </w:rPr>
              <w:t>FL-18</w:t>
            </w:r>
            <w:r w:rsidR="00E6582F" w:rsidRPr="00E85671">
              <w:rPr>
                <w:sz w:val="18"/>
                <w:szCs w:val="18"/>
              </w:rPr>
              <w:t>/2005</w:t>
            </w:r>
          </w:p>
          <w:p w14:paraId="1042A8A1" w14:textId="77777777" w:rsidR="004D5D64" w:rsidRPr="00E85671" w:rsidRDefault="004D5D64" w:rsidP="00E26076">
            <w:pPr>
              <w:rPr>
                <w:sz w:val="18"/>
                <w:szCs w:val="18"/>
              </w:rPr>
            </w:pPr>
            <w:r w:rsidRPr="00E85671">
              <w:rPr>
                <w:sz w:val="18"/>
                <w:szCs w:val="18"/>
              </w:rPr>
              <w:t>FL-10</w:t>
            </w:r>
            <w:r w:rsidR="00E6582F" w:rsidRPr="00E85671">
              <w:rPr>
                <w:sz w:val="18"/>
                <w:szCs w:val="18"/>
              </w:rPr>
              <w:t>/1989</w:t>
            </w:r>
          </w:p>
          <w:p w14:paraId="440E2433" w14:textId="7CBE8058" w:rsidR="004D5D64" w:rsidRDefault="004D5D64" w:rsidP="00E26076">
            <w:pPr>
              <w:pStyle w:val="Footer"/>
              <w:tabs>
                <w:tab w:val="clear" w:pos="4153"/>
                <w:tab w:val="clear" w:pos="8306"/>
              </w:tabs>
            </w:pPr>
            <w:r w:rsidRPr="00E85671">
              <w:rPr>
                <w:sz w:val="18"/>
                <w:szCs w:val="18"/>
              </w:rPr>
              <w:t>FL-</w:t>
            </w:r>
            <w:r w:rsidR="005F56CF" w:rsidRPr="00E85671">
              <w:rPr>
                <w:sz w:val="18"/>
                <w:szCs w:val="18"/>
              </w:rPr>
              <w:t>32/2014</w:t>
            </w:r>
          </w:p>
        </w:tc>
      </w:tr>
      <w:tr w:rsidR="004D5D64" w14:paraId="2233DDCB" w14:textId="77777777" w:rsidTr="002E442A">
        <w:trPr>
          <w:cantSplit/>
          <w:trHeight w:val="536"/>
        </w:trPr>
        <w:tc>
          <w:tcPr>
            <w:tcW w:w="1985" w:type="dxa"/>
            <w:shd w:val="clear" w:color="auto" w:fill="CCFFCC"/>
          </w:tcPr>
          <w:p w14:paraId="395081EA" w14:textId="22363D33" w:rsidR="004D5D64" w:rsidRDefault="004D5D64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Félagslegur og andl</w:t>
            </w:r>
            <w:r w:rsidR="002E442A">
              <w:rPr>
                <w:rFonts w:ascii="Times New Roman" w:hAnsi="Times New Roman"/>
                <w:b/>
                <w:i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aðbúnaður</w:t>
            </w:r>
          </w:p>
        </w:tc>
        <w:tc>
          <w:tcPr>
            <w:tcW w:w="6237" w:type="dxa"/>
            <w:shd w:val="clear" w:color="auto" w:fill="CCFFCC"/>
          </w:tcPr>
          <w:p w14:paraId="6094BF4E" w14:textId="77777777" w:rsidR="004D5D64" w:rsidRDefault="004D5D64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457BF03F" w14:textId="77777777" w:rsidR="004D5D64" w:rsidRDefault="004D5D64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3EBC83B8" w14:textId="77777777" w:rsidR="004D5D64" w:rsidRDefault="004D5D6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  <w:p w14:paraId="6115F3B9" w14:textId="77777777" w:rsidR="004D5D64" w:rsidRDefault="004D5D64">
            <w:pPr>
              <w:tabs>
                <w:tab w:val="left" w:pos="3119"/>
              </w:tabs>
              <w:ind w:left="34"/>
            </w:pPr>
          </w:p>
        </w:tc>
      </w:tr>
      <w:tr w:rsidR="009748B0" w14:paraId="755C2ED9" w14:textId="77777777" w:rsidTr="002E442A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3AD08991" w14:textId="77777777" w:rsidR="009748B0" w:rsidRPr="008F00E2" w:rsidRDefault="009748B0" w:rsidP="0093115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F00E2">
              <w:rPr>
                <w:rFonts w:ascii="Times New Roman" w:hAnsi="Times New Roman"/>
                <w:i w:val="0"/>
                <w:sz w:val="22"/>
                <w:szCs w:val="22"/>
              </w:rPr>
              <w:t>1. Stjórnun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D3A4AD4" w14:textId="77777777" w:rsidR="009748B0" w:rsidRPr="008F00E2" w:rsidRDefault="009748B0" w:rsidP="00931156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Hvatning og stuðningur í starfi, umbun/viðurkenning fyrir vel unnin störf. Starfsmannasamtöl.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587F8" w14:textId="77777777" w:rsidR="009748B0" w:rsidRDefault="009748B0" w:rsidP="00931156"/>
        </w:tc>
        <w:tc>
          <w:tcPr>
            <w:tcW w:w="1276" w:type="dxa"/>
            <w:vMerge w:val="restart"/>
            <w:shd w:val="clear" w:color="auto" w:fill="auto"/>
          </w:tcPr>
          <w:p w14:paraId="1C4E3719" w14:textId="77777777" w:rsidR="009748B0" w:rsidRPr="008F00E2" w:rsidRDefault="009748B0" w:rsidP="00E53700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L-46/1980</w:t>
            </w:r>
          </w:p>
          <w:p w14:paraId="7FA47340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62E64ECA" w14:textId="334E9C2B" w:rsidR="009748B0" w:rsidRPr="008F00E2" w:rsidRDefault="009748B0" w:rsidP="001D14FB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Rg-</w:t>
            </w:r>
            <w:r w:rsidR="002F55B0">
              <w:rPr>
                <w:sz w:val="18"/>
                <w:szCs w:val="18"/>
              </w:rPr>
              <w:t>1009/2015</w:t>
            </w:r>
          </w:p>
          <w:p w14:paraId="386994FE" w14:textId="77777777" w:rsidR="009748B0" w:rsidRPr="008F00E2" w:rsidRDefault="009748B0" w:rsidP="00E53700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Rg-931/2000</w:t>
            </w:r>
          </w:p>
          <w:p w14:paraId="5DE0DE34" w14:textId="77777777" w:rsidR="007E76A4" w:rsidRDefault="007E76A4" w:rsidP="007E76A4">
            <w:pPr>
              <w:rPr>
                <w:sz w:val="18"/>
                <w:szCs w:val="18"/>
              </w:rPr>
            </w:pPr>
          </w:p>
          <w:p w14:paraId="4585A68B" w14:textId="09423D0C" w:rsidR="009748B0" w:rsidRPr="008F00E2" w:rsidRDefault="007E76A4" w:rsidP="001D1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FL-35/2021</w:t>
            </w:r>
          </w:p>
          <w:p w14:paraId="33530D45" w14:textId="417A832C" w:rsidR="002F55B0" w:rsidRDefault="002F55B0" w:rsidP="001D1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FL-36/2016</w:t>
            </w:r>
          </w:p>
          <w:p w14:paraId="1406FCFD" w14:textId="78696479" w:rsidR="007E76A4" w:rsidRDefault="007E76A4" w:rsidP="001D1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2F35A421" w14:textId="77777777" w:rsidR="00E041B4" w:rsidRDefault="00E041B4" w:rsidP="007E76A4">
            <w:pPr>
              <w:rPr>
                <w:sz w:val="18"/>
                <w:szCs w:val="18"/>
              </w:rPr>
            </w:pPr>
          </w:p>
          <w:p w14:paraId="227FB8C9" w14:textId="62C15DBA" w:rsidR="007E76A4" w:rsidRPr="008F00E2" w:rsidRDefault="007E76A4" w:rsidP="007E76A4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</w:t>
            </w:r>
            <w:r>
              <w:rPr>
                <w:sz w:val="18"/>
                <w:szCs w:val="18"/>
              </w:rPr>
              <w:t>32/2014</w:t>
            </w:r>
          </w:p>
          <w:p w14:paraId="329BA5B0" w14:textId="77777777" w:rsidR="009748B0" w:rsidRPr="008F00E2" w:rsidRDefault="009748B0" w:rsidP="001D14FB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FL-19/2008</w:t>
            </w:r>
          </w:p>
          <w:p w14:paraId="0A590C4E" w14:textId="77777777" w:rsidR="009748B0" w:rsidRPr="008F00E2" w:rsidRDefault="009748B0" w:rsidP="00E53700">
            <w:pPr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FL-13/1999</w:t>
            </w:r>
          </w:p>
          <w:p w14:paraId="1539C97B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64F32F8D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60741315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600CE4D1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69B31E1C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1796FF80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16D4977C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74C43C8C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2753B229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50E68691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36C540F1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48593657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21868AD0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418813EC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1C710DB8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3827FC2C" w14:textId="77777777" w:rsidR="009748B0" w:rsidRPr="008F00E2" w:rsidRDefault="009748B0" w:rsidP="00E53700">
            <w:pPr>
              <w:rPr>
                <w:sz w:val="18"/>
                <w:szCs w:val="18"/>
              </w:rPr>
            </w:pPr>
          </w:p>
          <w:p w14:paraId="710203E4" w14:textId="77777777" w:rsidR="009748B0" w:rsidRPr="008F00E2" w:rsidRDefault="009748B0" w:rsidP="00911C8B">
            <w:pPr>
              <w:rPr>
                <w:sz w:val="18"/>
                <w:szCs w:val="18"/>
              </w:rPr>
            </w:pPr>
          </w:p>
        </w:tc>
      </w:tr>
      <w:tr w:rsidR="009748B0" w14:paraId="3FA39FD3" w14:textId="77777777" w:rsidTr="002E442A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6C7E1FC2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2. Vinnutími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D954917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Skipulag vinnutímans, vaktavinna (fylgir sólahringnum), vaktavinna þungaðra kvenna, tilviljunarkennd yfirvinna, óregluleg vaktaskipti, tímaþröng.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21DBB0" w14:textId="77777777" w:rsidR="009748B0" w:rsidRDefault="009748B0"/>
        </w:tc>
        <w:tc>
          <w:tcPr>
            <w:tcW w:w="1276" w:type="dxa"/>
            <w:vMerge/>
            <w:shd w:val="clear" w:color="auto" w:fill="auto"/>
          </w:tcPr>
          <w:p w14:paraId="64F5AABA" w14:textId="77777777" w:rsidR="009748B0" w:rsidRDefault="009748B0" w:rsidP="00911C8B"/>
        </w:tc>
      </w:tr>
      <w:tr w:rsidR="009748B0" w14:paraId="564CADE9" w14:textId="77777777" w:rsidTr="002E442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DF8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3. Vinnuskipulag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E2D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Umönnunarþyngd. Er vinnan skipulögð þannig að tveir eða fleiri fari saman þar sem aðstæður eru erfiðar? Eru til sérstakar verklagsreglur vegna erfiðrar vinnu, t.d. þrengsla, skorts á hjálpartækjum eða ógnandi hegðunar? Er leitað lausna til að bæta ríkjandi aðstæður og draga úr áhættu? Áhættumat.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EF33" w14:textId="77777777" w:rsidR="009748B0" w:rsidRDefault="009748B0"/>
        </w:tc>
        <w:tc>
          <w:tcPr>
            <w:tcW w:w="1276" w:type="dxa"/>
            <w:vMerge/>
            <w:shd w:val="clear" w:color="auto" w:fill="auto"/>
          </w:tcPr>
          <w:p w14:paraId="6A6C42D4" w14:textId="77777777" w:rsidR="009748B0" w:rsidRDefault="009748B0" w:rsidP="00911C8B"/>
        </w:tc>
      </w:tr>
      <w:tr w:rsidR="009748B0" w14:paraId="7A9FD376" w14:textId="77777777" w:rsidTr="002E442A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B896E4" w14:textId="26640798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4. Tilbreytingar</w:t>
            </w:r>
            <w:r w:rsidR="00E902CE">
              <w:rPr>
                <w:sz w:val="22"/>
                <w:szCs w:val="22"/>
              </w:rPr>
              <w:t>-</w:t>
            </w:r>
            <w:r w:rsidRPr="008F00E2">
              <w:rPr>
                <w:sz w:val="22"/>
                <w:szCs w:val="22"/>
              </w:rPr>
              <w:t>leysi, einhæfni, einvera við vinnu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2817B1A" w14:textId="4409E496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Umfang innihaldslítillar vinnu og/eða vinnu sem krefst stöðugrar athygli. Fagleg einangrun og/eða raunveruleg einangrun. Stuðningur frá </w:t>
            </w:r>
            <w:r w:rsidR="00E041B4" w:rsidRPr="008F00E2">
              <w:rPr>
                <w:sz w:val="22"/>
                <w:szCs w:val="22"/>
              </w:rPr>
              <w:t>starfs</w:t>
            </w:r>
            <w:r w:rsidR="00E041B4">
              <w:rPr>
                <w:sz w:val="22"/>
                <w:szCs w:val="22"/>
              </w:rPr>
              <w:t>fólki</w:t>
            </w:r>
            <w:r w:rsidR="00E041B4" w:rsidRPr="008F00E2">
              <w:rPr>
                <w:sz w:val="22"/>
                <w:szCs w:val="22"/>
              </w:rPr>
              <w:t xml:space="preserve"> </w:t>
            </w:r>
            <w:r w:rsidRPr="008F00E2">
              <w:rPr>
                <w:sz w:val="22"/>
                <w:szCs w:val="22"/>
              </w:rPr>
              <w:t>og/eða yfirmönnum</w:t>
            </w:r>
            <w:r w:rsidRPr="008F00E2"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5C58DB" w14:textId="77777777" w:rsidR="009748B0" w:rsidRDefault="009748B0"/>
        </w:tc>
        <w:tc>
          <w:tcPr>
            <w:tcW w:w="1276" w:type="dxa"/>
            <w:vMerge/>
            <w:shd w:val="clear" w:color="auto" w:fill="auto"/>
          </w:tcPr>
          <w:p w14:paraId="3DC99D2E" w14:textId="77777777" w:rsidR="009748B0" w:rsidRDefault="009748B0" w:rsidP="00911C8B"/>
        </w:tc>
      </w:tr>
      <w:tr w:rsidR="009748B0" w14:paraId="23791CDE" w14:textId="77777777" w:rsidTr="002E442A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954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5. Athafnafrelsi, svigrúm, starfsþróun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846" w14:textId="08CD0A15" w:rsidR="009748B0" w:rsidRPr="008F00E2" w:rsidRDefault="00E041B4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efur</w:t>
            </w:r>
            <w:r w:rsidRPr="008F00E2">
              <w:rPr>
                <w:sz w:val="22"/>
                <w:szCs w:val="22"/>
              </w:rPr>
              <w:t xml:space="preserve"> starfs</w:t>
            </w:r>
            <w:r>
              <w:rPr>
                <w:sz w:val="22"/>
                <w:szCs w:val="22"/>
              </w:rPr>
              <w:t>fólk</w:t>
            </w:r>
            <w:r w:rsidRPr="008F00E2">
              <w:rPr>
                <w:sz w:val="22"/>
                <w:szCs w:val="22"/>
              </w:rPr>
              <w:t xml:space="preserve"> </w:t>
            </w:r>
            <w:r w:rsidR="009748B0" w:rsidRPr="008F00E2">
              <w:rPr>
                <w:sz w:val="22"/>
                <w:szCs w:val="22"/>
              </w:rPr>
              <w:t>möguleika á að hafa áhrif á skipulag og framkvæmd vinnunnar. Framgangur í starfi.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1F977" w14:textId="77777777" w:rsidR="009748B0" w:rsidRDefault="009748B0"/>
        </w:tc>
        <w:tc>
          <w:tcPr>
            <w:tcW w:w="1276" w:type="dxa"/>
            <w:vMerge/>
            <w:shd w:val="clear" w:color="auto" w:fill="auto"/>
          </w:tcPr>
          <w:p w14:paraId="025C2160" w14:textId="77777777" w:rsidR="009748B0" w:rsidRDefault="009748B0" w:rsidP="00911C8B"/>
        </w:tc>
      </w:tr>
      <w:tr w:rsidR="009748B0" w14:paraId="6D5DA087" w14:textId="77777777" w:rsidTr="002E442A">
        <w:trPr>
          <w:cantSplit/>
          <w:trHeight w:val="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4F1" w14:textId="77777777" w:rsidR="009748B0" w:rsidRPr="008F00E2" w:rsidRDefault="009748B0" w:rsidP="00E53700">
            <w:pPr>
              <w:rPr>
                <w:i/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6. Samskipti, upplýsingaflæði, boðleiðir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FA7" w14:textId="5EA6B84C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Boðskipti á milli </w:t>
            </w:r>
            <w:r w:rsidR="00E041B4" w:rsidRPr="008F00E2">
              <w:rPr>
                <w:sz w:val="22"/>
                <w:szCs w:val="22"/>
              </w:rPr>
              <w:t>starfs</w:t>
            </w:r>
            <w:r w:rsidR="00E041B4">
              <w:rPr>
                <w:sz w:val="22"/>
                <w:szCs w:val="22"/>
              </w:rPr>
              <w:t xml:space="preserve">fólks </w:t>
            </w:r>
            <w:r w:rsidRPr="008F00E2">
              <w:rPr>
                <w:sz w:val="22"/>
                <w:szCs w:val="22"/>
              </w:rPr>
              <w:t xml:space="preserve">og á milli </w:t>
            </w:r>
            <w:r w:rsidR="00E041B4" w:rsidRPr="008F00E2">
              <w:rPr>
                <w:sz w:val="22"/>
                <w:szCs w:val="22"/>
              </w:rPr>
              <w:t>starfs</w:t>
            </w:r>
            <w:r w:rsidR="00E041B4">
              <w:rPr>
                <w:sz w:val="22"/>
                <w:szCs w:val="22"/>
              </w:rPr>
              <w:t>fólks</w:t>
            </w:r>
            <w:r w:rsidR="00E041B4" w:rsidRPr="008F00E2">
              <w:rPr>
                <w:sz w:val="22"/>
                <w:szCs w:val="22"/>
              </w:rPr>
              <w:t xml:space="preserve"> </w:t>
            </w:r>
            <w:r w:rsidRPr="008F00E2">
              <w:rPr>
                <w:sz w:val="22"/>
                <w:szCs w:val="22"/>
              </w:rPr>
              <w:t xml:space="preserve">og stjórnenda. Samskiptavandamál, tungumálaörðugleikar, einelti, áreitni, ofbeldi, hótanir. </w:t>
            </w:r>
            <w:r w:rsidR="00A2207C">
              <w:rPr>
                <w:sz w:val="22"/>
                <w:szCs w:val="22"/>
              </w:rPr>
              <w:t>Hefur verið mörkuð</w:t>
            </w:r>
            <w:r w:rsidR="00A2207C" w:rsidRPr="004E5B2A">
              <w:rPr>
                <w:sz w:val="22"/>
                <w:szCs w:val="22"/>
              </w:rPr>
              <w:t xml:space="preserve"> stefna og </w:t>
            </w:r>
            <w:r w:rsidR="00A2207C">
              <w:rPr>
                <w:sz w:val="22"/>
                <w:szCs w:val="22"/>
              </w:rPr>
              <w:t xml:space="preserve">gerð </w:t>
            </w:r>
            <w:r w:rsidR="00A2207C" w:rsidRPr="004E5B2A">
              <w:rPr>
                <w:sz w:val="22"/>
                <w:szCs w:val="22"/>
              </w:rPr>
              <w:t>viðbragsáætlun um einelti og ofbeldi?</w:t>
            </w:r>
            <w:r w:rsidRPr="008F00E2">
              <w:rPr>
                <w:sz w:val="22"/>
                <w:szCs w:val="22"/>
              </w:rPr>
              <w:t xml:space="preserve"> Starfsmannafundir og fræðslufundir </w:t>
            </w:r>
            <w:r w:rsidR="00A2207C" w:rsidRPr="008F00E2">
              <w:rPr>
                <w:sz w:val="22"/>
                <w:szCs w:val="22"/>
              </w:rPr>
              <w:t xml:space="preserve">fyrir </w:t>
            </w:r>
            <w:r w:rsidR="00E041B4" w:rsidRPr="008F00E2">
              <w:rPr>
                <w:sz w:val="22"/>
                <w:szCs w:val="22"/>
              </w:rPr>
              <w:t>íslensk</w:t>
            </w:r>
            <w:r w:rsidR="00E041B4">
              <w:rPr>
                <w:sz w:val="22"/>
                <w:szCs w:val="22"/>
              </w:rPr>
              <w:t>t</w:t>
            </w:r>
            <w:r w:rsidR="00E041B4" w:rsidRPr="008F00E2">
              <w:rPr>
                <w:sz w:val="22"/>
                <w:szCs w:val="22"/>
              </w:rPr>
              <w:t xml:space="preserve"> </w:t>
            </w:r>
            <w:r w:rsidR="00A2207C" w:rsidRPr="008F00E2">
              <w:rPr>
                <w:sz w:val="22"/>
                <w:szCs w:val="22"/>
              </w:rPr>
              <w:t xml:space="preserve">jafnt sem </w:t>
            </w:r>
            <w:r w:rsidR="00E041B4" w:rsidRPr="008F00E2">
              <w:rPr>
                <w:sz w:val="22"/>
                <w:szCs w:val="22"/>
              </w:rPr>
              <w:t>erlen</w:t>
            </w:r>
            <w:r w:rsidR="00E041B4">
              <w:rPr>
                <w:sz w:val="22"/>
                <w:szCs w:val="22"/>
              </w:rPr>
              <w:t>t</w:t>
            </w:r>
            <w:r w:rsidR="00E041B4" w:rsidRPr="008F00E2">
              <w:rPr>
                <w:sz w:val="22"/>
                <w:szCs w:val="22"/>
              </w:rPr>
              <w:t xml:space="preserve"> starfs</w:t>
            </w:r>
            <w:r w:rsidR="00E041B4">
              <w:rPr>
                <w:sz w:val="22"/>
                <w:szCs w:val="22"/>
              </w:rPr>
              <w:t>fólk</w:t>
            </w:r>
            <w:r w:rsidR="008F00E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2E7B" w14:textId="77777777" w:rsidR="009748B0" w:rsidRDefault="009748B0"/>
        </w:tc>
        <w:tc>
          <w:tcPr>
            <w:tcW w:w="1276" w:type="dxa"/>
            <w:vMerge/>
            <w:shd w:val="clear" w:color="auto" w:fill="auto"/>
          </w:tcPr>
          <w:p w14:paraId="5D75056A" w14:textId="77777777" w:rsidR="009748B0" w:rsidRDefault="009748B0" w:rsidP="00911C8B"/>
        </w:tc>
      </w:tr>
      <w:tr w:rsidR="009748B0" w14:paraId="691EB4DA" w14:textId="77777777" w:rsidTr="002E4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3FE6" w14:textId="77777777" w:rsidR="009748B0" w:rsidRPr="008F00E2" w:rsidRDefault="009748B0" w:rsidP="00931156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7. Viðbrögð við ógnandi aðstæðum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20EA" w14:textId="77777777" w:rsidR="009748B0" w:rsidRPr="008F00E2" w:rsidRDefault="009748B0" w:rsidP="00931156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Þjálfun í að bregðast við hættu í starfi vegna hótana, ofbeldis eða annarra erfiðra aðstæðna.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F79FE" w14:textId="77777777" w:rsidR="009748B0" w:rsidRPr="00473625" w:rsidRDefault="009748B0" w:rsidP="00931156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97B59A" w14:textId="77777777" w:rsidR="009748B0" w:rsidRPr="00473625" w:rsidRDefault="009748B0" w:rsidP="00911C8B">
            <w:pPr>
              <w:rPr>
                <w:sz w:val="22"/>
                <w:szCs w:val="22"/>
              </w:rPr>
            </w:pPr>
          </w:p>
        </w:tc>
      </w:tr>
      <w:tr w:rsidR="009748B0" w14:paraId="75188C81" w14:textId="77777777" w:rsidTr="002E4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FC37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8. Áfallahjálp, handleiðsla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4AED6" w14:textId="56E72AA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Stuðningur og þjálfun við að takast á við tilfinningar sínar um t.d</w:t>
            </w:r>
            <w:r w:rsidR="002D4E19">
              <w:rPr>
                <w:sz w:val="22"/>
                <w:szCs w:val="22"/>
              </w:rPr>
              <w:t>.</w:t>
            </w:r>
            <w:r w:rsidRPr="008F00E2">
              <w:rPr>
                <w:sz w:val="22"/>
                <w:szCs w:val="22"/>
              </w:rPr>
              <w:t xml:space="preserve"> dauðann, eigin öldrun/veikindi, lágmarksumönnun, kröfur, aðstandendur.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40DF3" w14:textId="77777777" w:rsidR="009748B0" w:rsidRDefault="009748B0"/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93804AE" w14:textId="77777777" w:rsidR="009748B0" w:rsidRDefault="009748B0"/>
        </w:tc>
      </w:tr>
      <w:tr w:rsidR="009748B0" w14:paraId="6961F0EF" w14:textId="77777777" w:rsidTr="002E44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33676" w14:textId="77777777" w:rsidR="009748B0" w:rsidRPr="008F00E2" w:rsidRDefault="009748B0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F00E2">
              <w:rPr>
                <w:rFonts w:ascii="Times New Roman" w:hAnsi="Times New Roman"/>
                <w:i w:val="0"/>
                <w:sz w:val="22"/>
                <w:szCs w:val="22"/>
              </w:rPr>
              <w:t>9. Endurmenntun, símenntun</w:t>
            </w:r>
          </w:p>
          <w:p w14:paraId="46DD219C" w14:textId="77777777" w:rsidR="009748B0" w:rsidRPr="008F00E2" w:rsidRDefault="009748B0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F4839" w14:textId="77777777" w:rsidR="009748B0" w:rsidRPr="008F00E2" w:rsidRDefault="009748B0">
            <w:pPr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Er skipulögð endurmenntun, símenntun hjá stofnuninni/fyrirtækinu? Er þekkingarmiðlun innan stofnunarinnar/fyrirtækisins?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716C" w14:textId="77777777" w:rsidR="009748B0" w:rsidRDefault="00974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175A" w14:textId="77777777" w:rsidR="009748B0" w:rsidRDefault="009748B0"/>
          <w:p w14:paraId="5BDA8660" w14:textId="77777777" w:rsidR="009748B0" w:rsidRDefault="009748B0">
            <w:r>
              <w:t>Ábending</w:t>
            </w:r>
          </w:p>
        </w:tc>
      </w:tr>
    </w:tbl>
    <w:p w14:paraId="620B8A6E" w14:textId="77777777" w:rsidR="002E442A" w:rsidRDefault="002E442A" w:rsidP="00D6476C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</w:p>
    <w:p w14:paraId="521412B2" w14:textId="15D68726" w:rsidR="00FB1C65" w:rsidRDefault="00FB1C65" w:rsidP="00D6476C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094"/>
        <w:gridCol w:w="1277"/>
        <w:gridCol w:w="1276"/>
      </w:tblGrid>
      <w:tr w:rsidR="00FB1C65" w14:paraId="4D03A709" w14:textId="77777777" w:rsidTr="00E902CE">
        <w:trPr>
          <w:cantSplit/>
        </w:trPr>
        <w:tc>
          <w:tcPr>
            <w:tcW w:w="2093" w:type="dxa"/>
            <w:shd w:val="pct5" w:color="auto" w:fill="FFFFFF"/>
          </w:tcPr>
          <w:p w14:paraId="2C2C5F36" w14:textId="77777777" w:rsidR="00E902CE" w:rsidRDefault="00FB1C65">
            <w:pPr>
              <w:pStyle w:val="Heading8"/>
              <w:rPr>
                <w:rFonts w:ascii="Times New Roman" w:hAnsi="Times New Roman"/>
                <w:b/>
                <w:szCs w:val="24"/>
              </w:rPr>
            </w:pPr>
            <w:r w:rsidRPr="00CE425E">
              <w:rPr>
                <w:rFonts w:ascii="Times New Roman" w:hAnsi="Times New Roman"/>
                <w:b/>
                <w:szCs w:val="24"/>
              </w:rPr>
              <w:t>Húsnæði/</w:t>
            </w:r>
          </w:p>
          <w:p w14:paraId="671E1359" w14:textId="39D49A33" w:rsidR="00FB1C65" w:rsidRPr="003E296B" w:rsidRDefault="00FB1C65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E425E">
              <w:rPr>
                <w:rFonts w:ascii="Times New Roman" w:hAnsi="Times New Roman"/>
                <w:b/>
                <w:szCs w:val="24"/>
              </w:rPr>
              <w:t xml:space="preserve">Umhverfi </w:t>
            </w:r>
          </w:p>
        </w:tc>
        <w:tc>
          <w:tcPr>
            <w:tcW w:w="6094" w:type="dxa"/>
            <w:shd w:val="pct5" w:color="auto" w:fill="FFFFFF"/>
          </w:tcPr>
          <w:p w14:paraId="07D931A0" w14:textId="77777777" w:rsidR="00FB1C65" w:rsidRPr="003E296B" w:rsidRDefault="00FB1C6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pct5" w:color="auto" w:fill="FFFFFF"/>
          </w:tcPr>
          <w:p w14:paraId="32517701" w14:textId="77777777" w:rsidR="00FB1C65" w:rsidRDefault="00FB1C65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7A4F3DD2" w14:textId="77777777" w:rsidR="00FB1C65" w:rsidRDefault="00FB1C65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FB1C65" w14:paraId="64AF0B34" w14:textId="77777777" w:rsidTr="00E902CE">
        <w:trPr>
          <w:cantSplit/>
        </w:trPr>
        <w:tc>
          <w:tcPr>
            <w:tcW w:w="2093" w:type="dxa"/>
            <w:tcBorders>
              <w:bottom w:val="nil"/>
            </w:tcBorders>
          </w:tcPr>
          <w:p w14:paraId="202BE6F4" w14:textId="77777777" w:rsidR="00FB1C65" w:rsidRPr="003E296B" w:rsidRDefault="00FB1C65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1. Aðgengi</w:t>
            </w:r>
          </w:p>
        </w:tc>
        <w:tc>
          <w:tcPr>
            <w:tcW w:w="6094" w:type="dxa"/>
            <w:tcBorders>
              <w:bottom w:val="nil"/>
            </w:tcBorders>
          </w:tcPr>
          <w:p w14:paraId="4F47DA95" w14:textId="07056557" w:rsidR="00FB1C65" w:rsidRPr="003E296B" w:rsidRDefault="00FB1C65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sz w:val="22"/>
                <w:szCs w:val="22"/>
              </w:rPr>
              <w:t xml:space="preserve">Er aðgengi að húsnæðinu gott, t.d. við móttöku vara? Er aðgengi </w:t>
            </w:r>
            <w:r w:rsidR="008318BF">
              <w:rPr>
                <w:rFonts w:ascii="Times New Roman" w:hAnsi="Times New Roman"/>
                <w:sz w:val="22"/>
                <w:szCs w:val="22"/>
              </w:rPr>
              <w:t>hreyfihamlaðra</w:t>
            </w:r>
            <w:r w:rsidR="008318BF" w:rsidRPr="003E29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296B">
              <w:rPr>
                <w:rFonts w:ascii="Times New Roman" w:hAnsi="Times New Roman"/>
                <w:sz w:val="22"/>
                <w:szCs w:val="22"/>
              </w:rPr>
              <w:t xml:space="preserve">tryggt? </w:t>
            </w:r>
            <w:r w:rsidR="00D0601C">
              <w:rPr>
                <w:rFonts w:ascii="Times New Roman" w:hAnsi="Times New Roman"/>
                <w:sz w:val="22"/>
                <w:szCs w:val="22"/>
              </w:rPr>
              <w:t>Er aðge</w:t>
            </w:r>
            <w:r w:rsidR="00002AD6">
              <w:rPr>
                <w:rFonts w:ascii="Times New Roman" w:hAnsi="Times New Roman"/>
                <w:sz w:val="22"/>
                <w:szCs w:val="22"/>
              </w:rPr>
              <w:t>n</w:t>
            </w:r>
            <w:r w:rsidR="00D0601C">
              <w:rPr>
                <w:rFonts w:ascii="Times New Roman" w:hAnsi="Times New Roman"/>
                <w:sz w:val="22"/>
                <w:szCs w:val="22"/>
              </w:rPr>
              <w:t>gi sjúkrabíla tryggt?</w:t>
            </w:r>
          </w:p>
        </w:tc>
        <w:tc>
          <w:tcPr>
            <w:tcW w:w="1277" w:type="dxa"/>
            <w:tcBorders>
              <w:bottom w:val="nil"/>
            </w:tcBorders>
          </w:tcPr>
          <w:p w14:paraId="12996BF6" w14:textId="77777777" w:rsidR="00FB1C65" w:rsidRDefault="00FB1C65"/>
        </w:tc>
        <w:tc>
          <w:tcPr>
            <w:tcW w:w="1276" w:type="dxa"/>
            <w:tcBorders>
              <w:bottom w:val="nil"/>
            </w:tcBorders>
          </w:tcPr>
          <w:p w14:paraId="22CF6A13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Byggingarr.</w:t>
            </w:r>
          </w:p>
          <w:p w14:paraId="0A252D1A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 42.gr.</w:t>
            </w:r>
          </w:p>
          <w:p w14:paraId="4F3FFBE3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R-499/1994</w:t>
            </w:r>
          </w:p>
        </w:tc>
      </w:tr>
      <w:tr w:rsidR="00FB1C65" w14:paraId="45EFC4BE" w14:textId="77777777" w:rsidTr="00E902CE">
        <w:trPr>
          <w:cantSplit/>
        </w:trPr>
        <w:tc>
          <w:tcPr>
            <w:tcW w:w="2093" w:type="dxa"/>
            <w:shd w:val="clear" w:color="auto" w:fill="FFFFFF"/>
          </w:tcPr>
          <w:p w14:paraId="2A4DBEA1" w14:textId="77777777" w:rsidR="00B61B7D" w:rsidRDefault="00FB1C65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 xml:space="preserve">2. Umferðaleiðir </w:t>
            </w:r>
          </w:p>
          <w:p w14:paraId="0397002E" w14:textId="77777777" w:rsidR="00FB1C65" w:rsidRPr="003E296B" w:rsidRDefault="00B61B7D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innan </w:t>
            </w:r>
            <w:r w:rsidR="00FB1C65" w:rsidRPr="003E296B">
              <w:rPr>
                <w:rFonts w:ascii="Times New Roman" w:hAnsi="Times New Roman"/>
                <w:i w:val="0"/>
                <w:sz w:val="22"/>
                <w:szCs w:val="22"/>
              </w:rPr>
              <w:t>dyra</w:t>
            </w:r>
          </w:p>
        </w:tc>
        <w:tc>
          <w:tcPr>
            <w:tcW w:w="6094" w:type="dxa"/>
            <w:shd w:val="clear" w:color="auto" w:fill="FFFFFF"/>
          </w:tcPr>
          <w:p w14:paraId="52EEA872" w14:textId="77777777" w:rsidR="009E0023" w:rsidRDefault="00FB1C65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Eru umferða</w:t>
            </w:r>
            <w:r w:rsidR="009E0023">
              <w:rPr>
                <w:sz w:val="22"/>
                <w:szCs w:val="22"/>
              </w:rPr>
              <w:t>r</w:t>
            </w:r>
            <w:r w:rsidRPr="003E296B">
              <w:rPr>
                <w:sz w:val="22"/>
                <w:szCs w:val="22"/>
              </w:rPr>
              <w:t>- og gönguleiðir um vinnustaðinn greiðar og öruggar</w:t>
            </w:r>
            <w:r w:rsidR="009E0023">
              <w:rPr>
                <w:sz w:val="22"/>
                <w:szCs w:val="22"/>
              </w:rPr>
              <w:t xml:space="preserve"> m.t.t. til aðstæðna og búnaðar sem nota þarf</w:t>
            </w:r>
            <w:r w:rsidRPr="003E296B">
              <w:rPr>
                <w:sz w:val="22"/>
                <w:szCs w:val="22"/>
              </w:rPr>
              <w:t xml:space="preserve">? </w:t>
            </w:r>
            <w:r w:rsidR="00C46B8C">
              <w:rPr>
                <w:sz w:val="22"/>
                <w:szCs w:val="22"/>
              </w:rPr>
              <w:t>Er greið leið að neyðarvagni/-vögnum?</w:t>
            </w:r>
          </w:p>
          <w:p w14:paraId="28C0FF0C" w14:textId="5B9ADC4C" w:rsidR="008F00E2" w:rsidRPr="003E296B" w:rsidRDefault="00FB1C65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Eru stigar, tröppur, fallvarnir og gangar samkv</w:t>
            </w:r>
            <w:r w:rsidR="009E0023">
              <w:rPr>
                <w:sz w:val="22"/>
                <w:szCs w:val="22"/>
              </w:rPr>
              <w:t>æmt</w:t>
            </w:r>
            <w:r w:rsidRPr="003E296B">
              <w:rPr>
                <w:sz w:val="22"/>
                <w:szCs w:val="22"/>
              </w:rPr>
              <w:t xml:space="preserve"> </w:t>
            </w:r>
            <w:r w:rsidR="006462CC">
              <w:rPr>
                <w:sz w:val="22"/>
                <w:szCs w:val="22"/>
              </w:rPr>
              <w:t>b</w:t>
            </w:r>
            <w:r w:rsidRPr="003E296B">
              <w:rPr>
                <w:sz w:val="22"/>
                <w:szCs w:val="22"/>
              </w:rPr>
              <w:t>ygginga</w:t>
            </w:r>
            <w:r w:rsidR="009E0023">
              <w:rPr>
                <w:sz w:val="22"/>
                <w:szCs w:val="22"/>
              </w:rPr>
              <w:t>r</w:t>
            </w:r>
            <w:r w:rsidRPr="003E296B">
              <w:rPr>
                <w:sz w:val="22"/>
                <w:szCs w:val="22"/>
              </w:rPr>
              <w:t>reglugerð?</w:t>
            </w:r>
          </w:p>
        </w:tc>
        <w:tc>
          <w:tcPr>
            <w:tcW w:w="1277" w:type="dxa"/>
            <w:shd w:val="clear" w:color="auto" w:fill="FFFFFF"/>
          </w:tcPr>
          <w:p w14:paraId="0F053CD7" w14:textId="77777777" w:rsidR="00FB1C65" w:rsidRDefault="00FB1C65"/>
        </w:tc>
        <w:tc>
          <w:tcPr>
            <w:tcW w:w="1276" w:type="dxa"/>
            <w:shd w:val="clear" w:color="auto" w:fill="FFFFFF"/>
          </w:tcPr>
          <w:p w14:paraId="56FBB089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</w:t>
            </w:r>
          </w:p>
          <w:p w14:paraId="10B06CF6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3. og 39. gr.</w:t>
            </w:r>
          </w:p>
          <w:p w14:paraId="5B50D023" w14:textId="77777777" w:rsidR="008F00E2" w:rsidRDefault="008F00E2">
            <w:pPr>
              <w:rPr>
                <w:sz w:val="18"/>
                <w:szCs w:val="18"/>
              </w:rPr>
            </w:pPr>
          </w:p>
          <w:p w14:paraId="464DC673" w14:textId="77777777" w:rsidR="00FB1C65" w:rsidRPr="003E296B" w:rsidRDefault="00FB1C65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Byggingarr.</w:t>
            </w:r>
          </w:p>
          <w:p w14:paraId="30C30DA8" w14:textId="77777777" w:rsidR="000B0EB0" w:rsidRPr="000D2641" w:rsidRDefault="000B0EB0">
            <w:pPr>
              <w:rPr>
                <w:sz w:val="18"/>
                <w:szCs w:val="18"/>
              </w:rPr>
            </w:pPr>
            <w:r w:rsidRPr="000D2641">
              <w:rPr>
                <w:sz w:val="18"/>
                <w:szCs w:val="18"/>
              </w:rPr>
              <w:t>Aðgengi fyrir alla</w:t>
            </w:r>
          </w:p>
        </w:tc>
      </w:tr>
      <w:tr w:rsidR="003E296B" w14:paraId="484BA3B3" w14:textId="77777777" w:rsidTr="00E902CE">
        <w:trPr>
          <w:cantSplit/>
        </w:trPr>
        <w:tc>
          <w:tcPr>
            <w:tcW w:w="2093" w:type="dxa"/>
            <w:shd w:val="clear" w:color="auto" w:fill="FFFFFF"/>
          </w:tcPr>
          <w:p w14:paraId="1A5B7748" w14:textId="77777777" w:rsidR="003E296B" w:rsidRPr="003E296B" w:rsidRDefault="003E296B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3. Geymslurými</w:t>
            </w:r>
          </w:p>
        </w:tc>
        <w:tc>
          <w:tcPr>
            <w:tcW w:w="6094" w:type="dxa"/>
            <w:shd w:val="clear" w:color="auto" w:fill="FFFFFF"/>
          </w:tcPr>
          <w:p w14:paraId="41FBB8DB" w14:textId="77777777" w:rsidR="003E296B" w:rsidRPr="003E296B" w:rsidRDefault="003E296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sz w:val="22"/>
                <w:szCs w:val="22"/>
              </w:rPr>
              <w:t>Aðstaða fyrir hjálpartæki/léttitæki  þegar þau eru ekki í notkun, aðgengileg, gott rými.</w:t>
            </w:r>
            <w:r w:rsidRPr="003E29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</w:tcPr>
          <w:p w14:paraId="70EF9022" w14:textId="77777777" w:rsidR="003E296B" w:rsidRDefault="003E296B"/>
        </w:tc>
        <w:tc>
          <w:tcPr>
            <w:tcW w:w="1276" w:type="dxa"/>
            <w:shd w:val="clear" w:color="auto" w:fill="FFFFFF"/>
          </w:tcPr>
          <w:p w14:paraId="31795BBE" w14:textId="77777777" w:rsidR="003E296B" w:rsidRPr="003E296B" w:rsidRDefault="003E296B" w:rsidP="00551810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</w:t>
            </w:r>
          </w:p>
          <w:p w14:paraId="17C15760" w14:textId="77777777" w:rsidR="003E296B" w:rsidRPr="003E296B" w:rsidRDefault="003E296B" w:rsidP="00551810">
            <w:pPr>
              <w:rPr>
                <w:sz w:val="18"/>
                <w:szCs w:val="18"/>
              </w:rPr>
            </w:pPr>
          </w:p>
          <w:p w14:paraId="6F41BF0F" w14:textId="77777777" w:rsidR="003E296B" w:rsidRPr="003E296B" w:rsidRDefault="003E296B">
            <w:pPr>
              <w:rPr>
                <w:sz w:val="18"/>
                <w:szCs w:val="18"/>
              </w:rPr>
            </w:pPr>
          </w:p>
        </w:tc>
      </w:tr>
      <w:tr w:rsidR="003E296B" w14:paraId="47A95F9F" w14:textId="77777777" w:rsidTr="00E902CE">
        <w:trPr>
          <w:cantSplit/>
        </w:trPr>
        <w:tc>
          <w:tcPr>
            <w:tcW w:w="2093" w:type="dxa"/>
            <w:shd w:val="clear" w:color="auto" w:fill="FFFFFF"/>
          </w:tcPr>
          <w:p w14:paraId="18D3F09B" w14:textId="77777777" w:rsidR="003E296B" w:rsidRPr="003E296B" w:rsidRDefault="003E296B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4. Rýmingarleiðir</w:t>
            </w:r>
          </w:p>
        </w:tc>
        <w:tc>
          <w:tcPr>
            <w:tcW w:w="6094" w:type="dxa"/>
            <w:shd w:val="clear" w:color="auto" w:fill="FFFFFF"/>
          </w:tcPr>
          <w:p w14:paraId="15C23756" w14:textId="77777777" w:rsidR="003E296B" w:rsidRPr="003E296B" w:rsidRDefault="003E296B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 xml:space="preserve">Greiðar, merktar útgönguleiðir, </w:t>
            </w:r>
            <w:r w:rsidR="008318BF">
              <w:rPr>
                <w:sz w:val="22"/>
                <w:szCs w:val="22"/>
              </w:rPr>
              <w:t>björgun hreyfihamlaðra í neyðartilvikum,</w:t>
            </w:r>
            <w:r w:rsidR="008318BF" w:rsidRPr="003E296B">
              <w:rPr>
                <w:sz w:val="22"/>
                <w:szCs w:val="22"/>
              </w:rPr>
              <w:t xml:space="preserve"> </w:t>
            </w:r>
            <w:r w:rsidRPr="003E296B">
              <w:rPr>
                <w:sz w:val="22"/>
                <w:szCs w:val="22"/>
              </w:rPr>
              <w:t>neyðarlýsing</w:t>
            </w:r>
            <w:r w:rsidR="008318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7" w:type="dxa"/>
            <w:shd w:val="clear" w:color="auto" w:fill="FFFFFF"/>
          </w:tcPr>
          <w:p w14:paraId="56D1AD97" w14:textId="77777777" w:rsidR="003E296B" w:rsidRDefault="003E296B"/>
        </w:tc>
        <w:tc>
          <w:tcPr>
            <w:tcW w:w="1276" w:type="dxa"/>
            <w:shd w:val="clear" w:color="auto" w:fill="FFFFFF"/>
          </w:tcPr>
          <w:p w14:paraId="44FD6168" w14:textId="77777777" w:rsidR="003E296B" w:rsidRPr="003E296B" w:rsidRDefault="003E296B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</w:t>
            </w:r>
          </w:p>
          <w:p w14:paraId="478EADAB" w14:textId="77777777" w:rsidR="008F00E2" w:rsidRPr="003E296B" w:rsidRDefault="003E296B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Byggingarr.</w:t>
            </w:r>
          </w:p>
        </w:tc>
      </w:tr>
      <w:tr w:rsidR="003E296B" w14:paraId="7039E322" w14:textId="77777777" w:rsidTr="00E902CE">
        <w:trPr>
          <w:cantSplit/>
        </w:trPr>
        <w:tc>
          <w:tcPr>
            <w:tcW w:w="2093" w:type="dxa"/>
            <w:shd w:val="clear" w:color="auto" w:fill="FFFFFF"/>
          </w:tcPr>
          <w:p w14:paraId="47C6432F" w14:textId="77777777" w:rsidR="003E296B" w:rsidRPr="003E296B" w:rsidRDefault="003E296B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5. Umferðaleiðir utan dyra</w:t>
            </w:r>
          </w:p>
        </w:tc>
        <w:tc>
          <w:tcPr>
            <w:tcW w:w="6094" w:type="dxa"/>
            <w:shd w:val="clear" w:color="auto" w:fill="FFFFFF"/>
          </w:tcPr>
          <w:p w14:paraId="1C0C358C" w14:textId="77777777" w:rsidR="003E296B" w:rsidRPr="003E296B" w:rsidRDefault="003E296B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Eru umferða- og gönguleiðir utan dyra öruggar (athuga lýsingu, handrið, hálkuvarnir o.fl.)?</w:t>
            </w:r>
          </w:p>
          <w:p w14:paraId="1B6EFCAD" w14:textId="77777777" w:rsidR="003E296B" w:rsidRPr="003E296B" w:rsidRDefault="003E296B">
            <w:pPr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 hrunhætta af þaki, t.d. snjór eða gr</w:t>
            </w:r>
            <w:r w:rsidR="008318BF">
              <w:rPr>
                <w:sz w:val="22"/>
                <w:szCs w:val="22"/>
              </w:rPr>
              <w:t>ý</w:t>
            </w:r>
            <w:r w:rsidRPr="003E296B">
              <w:rPr>
                <w:sz w:val="22"/>
                <w:szCs w:val="22"/>
              </w:rPr>
              <w:t>lukerti?</w:t>
            </w:r>
          </w:p>
        </w:tc>
        <w:tc>
          <w:tcPr>
            <w:tcW w:w="1277" w:type="dxa"/>
            <w:shd w:val="clear" w:color="auto" w:fill="FFFFFF"/>
          </w:tcPr>
          <w:p w14:paraId="0BE030E6" w14:textId="77777777" w:rsidR="003E296B" w:rsidRDefault="003E296B"/>
        </w:tc>
        <w:tc>
          <w:tcPr>
            <w:tcW w:w="1276" w:type="dxa"/>
            <w:shd w:val="clear" w:color="auto" w:fill="FFFFFF"/>
          </w:tcPr>
          <w:p w14:paraId="32C095F0" w14:textId="77777777" w:rsidR="003E296B" w:rsidRPr="003E296B" w:rsidRDefault="003E296B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</w:t>
            </w:r>
          </w:p>
          <w:p w14:paraId="2144DC60" w14:textId="77777777" w:rsidR="003E296B" w:rsidRDefault="003E296B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41. gr.</w:t>
            </w:r>
          </w:p>
          <w:p w14:paraId="69C70D96" w14:textId="77777777" w:rsidR="008318BF" w:rsidRDefault="008318BF">
            <w:pPr>
              <w:rPr>
                <w:sz w:val="18"/>
                <w:szCs w:val="18"/>
              </w:rPr>
            </w:pPr>
          </w:p>
          <w:p w14:paraId="146134F9" w14:textId="77777777" w:rsidR="008318BF" w:rsidRPr="003E296B" w:rsidRDefault="008318BF">
            <w:pPr>
              <w:rPr>
                <w:sz w:val="18"/>
                <w:szCs w:val="18"/>
              </w:rPr>
            </w:pPr>
          </w:p>
        </w:tc>
      </w:tr>
      <w:tr w:rsidR="005640C0" w14:paraId="37B21688" w14:textId="77777777" w:rsidTr="00E902CE">
        <w:trPr>
          <w:cantSplit/>
        </w:trPr>
        <w:tc>
          <w:tcPr>
            <w:tcW w:w="2093" w:type="dxa"/>
            <w:shd w:val="clear" w:color="auto" w:fill="FFFFFF"/>
          </w:tcPr>
          <w:p w14:paraId="189499F7" w14:textId="51121A61" w:rsidR="005640C0" w:rsidRPr="003E296B" w:rsidDel="003E296B" w:rsidRDefault="002D4E1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5640C0" w:rsidRPr="00F22CC0">
              <w:rPr>
                <w:rFonts w:ascii="Times New Roman" w:hAnsi="Times New Roman"/>
                <w:i w:val="0"/>
                <w:sz w:val="22"/>
                <w:szCs w:val="22"/>
              </w:rPr>
              <w:t>. Öryggis-</w:t>
            </w:r>
            <w:r w:rsidR="000B3E9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640C0" w:rsidRPr="00F22CC0">
              <w:rPr>
                <w:rFonts w:ascii="Times New Roman" w:hAnsi="Times New Roman"/>
                <w:i w:val="0"/>
                <w:sz w:val="22"/>
                <w:szCs w:val="22"/>
              </w:rPr>
              <w:t>og heilbrigðismerkingar</w:t>
            </w:r>
          </w:p>
        </w:tc>
        <w:tc>
          <w:tcPr>
            <w:tcW w:w="6094" w:type="dxa"/>
            <w:shd w:val="clear" w:color="auto" w:fill="FFFFFF"/>
          </w:tcPr>
          <w:p w14:paraId="17E357E6" w14:textId="77777777" w:rsidR="005640C0" w:rsidRPr="00817291" w:rsidRDefault="005640C0" w:rsidP="00551810">
            <w:pPr>
              <w:rPr>
                <w:sz w:val="22"/>
                <w:szCs w:val="22"/>
                <w:lang w:val="sv-SE"/>
              </w:rPr>
            </w:pPr>
            <w:r w:rsidRPr="00817291">
              <w:rPr>
                <w:sz w:val="22"/>
                <w:szCs w:val="22"/>
                <w:lang w:val="sv-SE"/>
              </w:rPr>
              <w:t>Dæmi um merkingar:</w:t>
            </w:r>
          </w:p>
          <w:p w14:paraId="07AFCAC1" w14:textId="77777777" w:rsidR="005640C0" w:rsidRPr="003E296B" w:rsidDel="003E296B" w:rsidRDefault="005640C0">
            <w:pPr>
              <w:rPr>
                <w:sz w:val="22"/>
                <w:szCs w:val="22"/>
              </w:rPr>
            </w:pPr>
            <w:r w:rsidRPr="00817291">
              <w:rPr>
                <w:sz w:val="22"/>
                <w:szCs w:val="22"/>
                <w:lang w:val="sv-SE"/>
              </w:rPr>
              <w:t xml:space="preserve">Neyðarskilti um flóttaleiðir. </w:t>
            </w:r>
            <w:r w:rsidRPr="00E85671">
              <w:rPr>
                <w:sz w:val="22"/>
                <w:szCs w:val="22"/>
                <w:lang w:val="nb-NO"/>
              </w:rPr>
              <w:t xml:space="preserve">Bann við reykingum og opnum eldi. </w:t>
            </w:r>
            <w:r>
              <w:rPr>
                <w:sz w:val="22"/>
                <w:szCs w:val="22"/>
              </w:rPr>
              <w:t>B</w:t>
            </w:r>
            <w:r w:rsidRPr="00253F2E">
              <w:rPr>
                <w:sz w:val="22"/>
                <w:szCs w:val="22"/>
              </w:rPr>
              <w:t>oðmerki um notkun persónuhlífa.</w:t>
            </w:r>
          </w:p>
        </w:tc>
        <w:tc>
          <w:tcPr>
            <w:tcW w:w="1277" w:type="dxa"/>
            <w:shd w:val="clear" w:color="auto" w:fill="FFFFFF"/>
          </w:tcPr>
          <w:p w14:paraId="7E020A6D" w14:textId="77777777" w:rsidR="005640C0" w:rsidRDefault="005640C0"/>
        </w:tc>
        <w:tc>
          <w:tcPr>
            <w:tcW w:w="1276" w:type="dxa"/>
            <w:shd w:val="clear" w:color="auto" w:fill="FFFFFF"/>
          </w:tcPr>
          <w:p w14:paraId="2F570045" w14:textId="77777777" w:rsidR="005640C0" w:rsidRPr="003E296B" w:rsidDel="003E296B" w:rsidRDefault="005640C0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R-707/1995</w:t>
            </w:r>
          </w:p>
        </w:tc>
      </w:tr>
    </w:tbl>
    <w:p w14:paraId="0891A221" w14:textId="77777777" w:rsidR="007F3794" w:rsidRDefault="007F379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094"/>
        <w:gridCol w:w="1277"/>
        <w:gridCol w:w="1276"/>
      </w:tblGrid>
      <w:tr w:rsidR="00FB1C65" w14:paraId="6251B3B8" w14:textId="77777777" w:rsidTr="00E902CE">
        <w:trPr>
          <w:cantSplit/>
        </w:trPr>
        <w:tc>
          <w:tcPr>
            <w:tcW w:w="2093" w:type="dxa"/>
            <w:shd w:val="pct5" w:color="auto" w:fill="FFFFFF"/>
          </w:tcPr>
          <w:p w14:paraId="4617337A" w14:textId="3CF93299" w:rsidR="00FB1C65" w:rsidRDefault="00FB1C65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Vélar og </w:t>
            </w:r>
            <w:r w:rsidR="00581EAD">
              <w:rPr>
                <w:rFonts w:ascii="Times New Roman" w:hAnsi="Times New Roman"/>
                <w:b/>
              </w:rPr>
              <w:t>tæki</w:t>
            </w:r>
          </w:p>
        </w:tc>
        <w:tc>
          <w:tcPr>
            <w:tcW w:w="6094" w:type="dxa"/>
            <w:shd w:val="pct5" w:color="auto" w:fill="FFFFFF"/>
          </w:tcPr>
          <w:p w14:paraId="031EA185" w14:textId="77777777" w:rsidR="00FB1C65" w:rsidRDefault="00FB1C65">
            <w:pPr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492728C2" w14:textId="77777777" w:rsidR="00FB1C65" w:rsidRDefault="00FB1C65"/>
        </w:tc>
        <w:tc>
          <w:tcPr>
            <w:tcW w:w="1276" w:type="dxa"/>
            <w:shd w:val="pct5" w:color="auto" w:fill="FFFFFF"/>
          </w:tcPr>
          <w:p w14:paraId="7E537237" w14:textId="77777777" w:rsidR="00FB1C65" w:rsidRPr="003E296B" w:rsidRDefault="00FB1C65">
            <w:pPr>
              <w:rPr>
                <w:sz w:val="18"/>
                <w:szCs w:val="18"/>
              </w:rPr>
            </w:pPr>
          </w:p>
        </w:tc>
      </w:tr>
      <w:tr w:rsidR="00F21FFF" w14:paraId="42CEB2FF" w14:textId="77777777" w:rsidTr="00E902CE">
        <w:trPr>
          <w:cantSplit/>
        </w:trPr>
        <w:tc>
          <w:tcPr>
            <w:tcW w:w="2093" w:type="dxa"/>
            <w:tcBorders>
              <w:bottom w:val="nil"/>
            </w:tcBorders>
          </w:tcPr>
          <w:p w14:paraId="388DC035" w14:textId="19627175" w:rsidR="00F21FFF" w:rsidRPr="003E296B" w:rsidRDefault="00F21FFF" w:rsidP="00F21FF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901EC">
              <w:rPr>
                <w:i w:val="0"/>
                <w:iCs/>
                <w:sz w:val="22"/>
                <w:szCs w:val="22"/>
              </w:rPr>
              <w:t>1. Vélar</w:t>
            </w:r>
          </w:p>
        </w:tc>
        <w:tc>
          <w:tcPr>
            <w:tcW w:w="6094" w:type="dxa"/>
            <w:tcBorders>
              <w:bottom w:val="nil"/>
            </w:tcBorders>
          </w:tcPr>
          <w:p w14:paraId="0C6BDFDA" w14:textId="77777777" w:rsidR="005203AA" w:rsidRDefault="00F21FFF" w:rsidP="005203AA">
            <w:pPr>
              <w:spacing w:after="60"/>
              <w:rPr>
                <w:sz w:val="22"/>
                <w:szCs w:val="22"/>
              </w:rPr>
            </w:pPr>
            <w:r w:rsidRPr="00F329B6">
              <w:rPr>
                <w:sz w:val="22"/>
                <w:szCs w:val="22"/>
              </w:rPr>
              <w:t>CE-merking á vélum innfluttum 1997 og síðar.</w:t>
            </w:r>
            <w:r w:rsidR="00AB7459">
              <w:rPr>
                <w:sz w:val="22"/>
                <w:szCs w:val="22"/>
              </w:rPr>
              <w:t xml:space="preserve"> </w:t>
            </w:r>
            <w:r w:rsidRPr="00F329B6">
              <w:rPr>
                <w:sz w:val="22"/>
                <w:szCs w:val="22"/>
              </w:rPr>
              <w:t xml:space="preserve">Aðstaða til viðgerða og þjónustu. </w:t>
            </w:r>
          </w:p>
          <w:p w14:paraId="3113736B" w14:textId="663EA5CF" w:rsidR="00F21FFF" w:rsidRPr="004D5D64" w:rsidRDefault="00F21FFF" w:rsidP="005203AA">
            <w:pPr>
              <w:spacing w:after="60"/>
              <w:rPr>
                <w:sz w:val="22"/>
                <w:szCs w:val="22"/>
              </w:rPr>
            </w:pPr>
            <w:r w:rsidRPr="00825794">
              <w:rPr>
                <w:i/>
                <w:iCs/>
              </w:rPr>
              <w:t>*reglur gilda f. vélar eldri en 1997, leiðb. gilda fyrir allar vélar.</w:t>
            </w:r>
          </w:p>
        </w:tc>
        <w:tc>
          <w:tcPr>
            <w:tcW w:w="1277" w:type="dxa"/>
            <w:tcBorders>
              <w:bottom w:val="nil"/>
            </w:tcBorders>
          </w:tcPr>
          <w:p w14:paraId="523F9242" w14:textId="77777777" w:rsidR="00F21FFF" w:rsidRDefault="00F21FFF" w:rsidP="00F21FFF"/>
        </w:tc>
        <w:tc>
          <w:tcPr>
            <w:tcW w:w="1276" w:type="dxa"/>
            <w:tcBorders>
              <w:bottom w:val="nil"/>
            </w:tcBorders>
          </w:tcPr>
          <w:p w14:paraId="1D837006" w14:textId="77777777" w:rsidR="00F21FFF" w:rsidRDefault="00F21FFF" w:rsidP="00F2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566D66E0" w14:textId="77777777" w:rsidR="00F21FFF" w:rsidRPr="0052348B" w:rsidRDefault="00F21FFF" w:rsidP="00F21FFF">
            <w:pPr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R-367/2006</w:t>
            </w:r>
          </w:p>
          <w:p w14:paraId="3E109144" w14:textId="77777777" w:rsidR="00F21FFF" w:rsidRPr="004609FE" w:rsidRDefault="00F21FFF" w:rsidP="00F21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03951AF7" w14:textId="77777777" w:rsidR="00F21FFF" w:rsidRPr="0052348B" w:rsidRDefault="00F21FFF" w:rsidP="00F21FFF">
            <w:pPr>
              <w:rPr>
                <w:sz w:val="18"/>
                <w:szCs w:val="18"/>
              </w:rPr>
            </w:pPr>
            <w:r w:rsidRPr="0517253A">
              <w:rPr>
                <w:sz w:val="18"/>
                <w:szCs w:val="18"/>
              </w:rPr>
              <w:t>R-492/1987*</w:t>
            </w:r>
          </w:p>
          <w:p w14:paraId="6BDAC544" w14:textId="269A730D" w:rsidR="00F21FFF" w:rsidRPr="003E296B" w:rsidRDefault="00F21FFF" w:rsidP="00F21FFF">
            <w:pPr>
              <w:rPr>
                <w:sz w:val="18"/>
                <w:szCs w:val="18"/>
              </w:rPr>
            </w:pPr>
            <w:r w:rsidRPr="0517253A">
              <w:rPr>
                <w:sz w:val="18"/>
                <w:szCs w:val="18"/>
              </w:rPr>
              <w:t>FL-1/2019</w:t>
            </w:r>
          </w:p>
        </w:tc>
      </w:tr>
      <w:tr w:rsidR="00BC79B6" w14:paraId="45961BC6" w14:textId="77777777" w:rsidTr="00E902CE">
        <w:trPr>
          <w:cantSplit/>
          <w:trHeight w:val="790"/>
        </w:trPr>
        <w:tc>
          <w:tcPr>
            <w:tcW w:w="2093" w:type="dxa"/>
            <w:tcBorders>
              <w:bottom w:val="nil"/>
            </w:tcBorders>
          </w:tcPr>
          <w:p w14:paraId="736890E7" w14:textId="05A0776B" w:rsidR="00BC79B6" w:rsidRPr="003E296B" w:rsidRDefault="00F21FF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BC79B6" w:rsidRPr="003E296B">
              <w:rPr>
                <w:rFonts w:ascii="Times New Roman" w:hAnsi="Times New Roman"/>
                <w:i w:val="0"/>
                <w:sz w:val="22"/>
                <w:szCs w:val="22"/>
              </w:rPr>
              <w:t>. Þvottavélar/ Þvottahús</w:t>
            </w:r>
          </w:p>
        </w:tc>
        <w:tc>
          <w:tcPr>
            <w:tcW w:w="6094" w:type="dxa"/>
            <w:tcBorders>
              <w:bottom w:val="nil"/>
            </w:tcBorders>
          </w:tcPr>
          <w:p w14:paraId="0D8BDFD0" w14:textId="77777777" w:rsidR="00BC79B6" w:rsidRDefault="00BC79B6" w:rsidP="004F4929">
            <w:pPr>
              <w:rPr>
                <w:color w:val="FF0000"/>
                <w:sz w:val="22"/>
                <w:szCs w:val="22"/>
              </w:rPr>
            </w:pPr>
            <w:r w:rsidRPr="004D5D64">
              <w:rPr>
                <w:sz w:val="22"/>
                <w:szCs w:val="22"/>
              </w:rPr>
              <w:t xml:space="preserve">Er aðstaða við þvottavélar og þurrkara þannig að það sé auðvelt að færa þvottinn á milli véla? Er gott aðgengi að vélunum? Eru </w:t>
            </w:r>
            <w:r w:rsidR="00485E9C" w:rsidRPr="004D5D64">
              <w:rPr>
                <w:sz w:val="22"/>
                <w:szCs w:val="22"/>
              </w:rPr>
              <w:t>þær</w:t>
            </w:r>
            <w:r w:rsidRPr="004D5D64">
              <w:rPr>
                <w:sz w:val="22"/>
                <w:szCs w:val="22"/>
              </w:rPr>
              <w:t xml:space="preserve"> </w:t>
            </w:r>
            <w:r w:rsidR="00485E9C" w:rsidRPr="004D5D64">
              <w:rPr>
                <w:sz w:val="22"/>
                <w:szCs w:val="22"/>
              </w:rPr>
              <w:t>í þægilegri vinnuhæð</w:t>
            </w:r>
            <w:r w:rsidRPr="004D5D64">
              <w:rPr>
                <w:sz w:val="22"/>
                <w:szCs w:val="22"/>
              </w:rPr>
              <w:t>?</w:t>
            </w:r>
            <w:r w:rsidR="000330BF">
              <w:rPr>
                <w:sz w:val="22"/>
                <w:szCs w:val="22"/>
              </w:rPr>
              <w:t xml:space="preserve"> </w:t>
            </w:r>
            <w:r w:rsidRPr="000B3E97">
              <w:rPr>
                <w:sz w:val="22"/>
                <w:szCs w:val="22"/>
              </w:rPr>
              <w:t>Er fráleggsborð</w:t>
            </w:r>
            <w:r w:rsidR="00362946" w:rsidRPr="000B3E97">
              <w:rPr>
                <w:sz w:val="22"/>
                <w:szCs w:val="22"/>
              </w:rPr>
              <w:t>?</w:t>
            </w:r>
            <w:r w:rsidRPr="003E296B">
              <w:rPr>
                <w:color w:val="FF0000"/>
                <w:sz w:val="22"/>
                <w:szCs w:val="22"/>
              </w:rPr>
              <w:t xml:space="preserve"> </w:t>
            </w:r>
          </w:p>
          <w:p w14:paraId="4A15E5A2" w14:textId="77777777" w:rsidR="008F00E2" w:rsidRPr="000330BF" w:rsidRDefault="008F00E2" w:rsidP="004F492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5176519" w14:textId="77777777" w:rsidR="00BC79B6" w:rsidRDefault="00BC79B6"/>
        </w:tc>
        <w:tc>
          <w:tcPr>
            <w:tcW w:w="1276" w:type="dxa"/>
            <w:tcBorders>
              <w:bottom w:val="nil"/>
            </w:tcBorders>
          </w:tcPr>
          <w:p w14:paraId="2D8E437B" w14:textId="77777777" w:rsidR="00BC79B6" w:rsidRPr="003E296B" w:rsidRDefault="00BC79B6">
            <w:pPr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</w:t>
            </w:r>
            <w:r w:rsidR="00C32219">
              <w:rPr>
                <w:sz w:val="18"/>
                <w:szCs w:val="18"/>
              </w:rPr>
              <w:t>g</w:t>
            </w:r>
            <w:r w:rsidRPr="003E296B">
              <w:rPr>
                <w:sz w:val="18"/>
                <w:szCs w:val="18"/>
              </w:rPr>
              <w:t>-367/2006</w:t>
            </w:r>
          </w:p>
          <w:p w14:paraId="45BF7F87" w14:textId="77777777" w:rsidR="00BC79B6" w:rsidRDefault="00FC3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5E8C4092" w14:textId="77777777" w:rsidR="009E0023" w:rsidRPr="003E296B" w:rsidRDefault="009E0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R-499/1994</w:t>
            </w:r>
          </w:p>
        </w:tc>
      </w:tr>
      <w:tr w:rsidR="00FB1C65" w14:paraId="090ABA1C" w14:textId="77777777" w:rsidTr="00E902CE">
        <w:trPr>
          <w:cantSplit/>
        </w:trPr>
        <w:tc>
          <w:tcPr>
            <w:tcW w:w="2093" w:type="dxa"/>
          </w:tcPr>
          <w:p w14:paraId="2AB442A3" w14:textId="6B0832A2" w:rsidR="00FB1C65" w:rsidRPr="003E296B" w:rsidRDefault="00F21FF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FB1C65" w:rsidRPr="003E296B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r w:rsidR="0079324F">
              <w:rPr>
                <w:rFonts w:ascii="Times New Roman" w:hAnsi="Times New Roman"/>
                <w:i w:val="0"/>
                <w:sz w:val="22"/>
                <w:szCs w:val="22"/>
              </w:rPr>
              <w:t xml:space="preserve">Gufusæfir </w:t>
            </w:r>
            <w:r w:rsidR="009E0023">
              <w:rPr>
                <w:rFonts w:ascii="Times New Roman" w:hAnsi="Times New Roman"/>
                <w:i w:val="0"/>
                <w:sz w:val="22"/>
                <w:szCs w:val="22"/>
              </w:rPr>
              <w:t>(</w:t>
            </w:r>
            <w:r w:rsidR="00FB1C65" w:rsidRPr="003E296B">
              <w:rPr>
                <w:rFonts w:ascii="Times New Roman" w:hAnsi="Times New Roman"/>
                <w:i w:val="0"/>
                <w:sz w:val="22"/>
                <w:szCs w:val="22"/>
              </w:rPr>
              <w:t>Autoclav</w:t>
            </w:r>
            <w:r w:rsidR="009E0023">
              <w:rPr>
                <w:rFonts w:ascii="Times New Roman" w:hAnsi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6094" w:type="dxa"/>
          </w:tcPr>
          <w:p w14:paraId="606D3A89" w14:textId="348B5DB9" w:rsidR="00FB1C65" w:rsidRPr="003E296B" w:rsidRDefault="00FB1C65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Leiðbeiningar um notkun og öryggi. Er lokunarbúnaðurinn í lagi</w:t>
            </w:r>
            <w:r w:rsidR="0036294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</w:t>
            </w: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36294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</w:t>
            </w: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 framkvæmt reglulegt eftirlit með </w:t>
            </w:r>
            <w:r w:rsidR="00383B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gufus</w:t>
            </w:r>
            <w:r w:rsidR="0079324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æfum</w:t>
            </w: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? </w:t>
            </w:r>
          </w:p>
        </w:tc>
        <w:tc>
          <w:tcPr>
            <w:tcW w:w="1277" w:type="dxa"/>
          </w:tcPr>
          <w:p w14:paraId="596B7302" w14:textId="77777777" w:rsidR="00FB1C65" w:rsidRDefault="00FB1C65"/>
        </w:tc>
        <w:tc>
          <w:tcPr>
            <w:tcW w:w="1276" w:type="dxa"/>
          </w:tcPr>
          <w:p w14:paraId="660C8E04" w14:textId="77777777" w:rsidR="0085171B" w:rsidRDefault="0085171B" w:rsidP="0085171B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g-1005/2009</w:t>
            </w:r>
          </w:p>
          <w:p w14:paraId="0AB12E9C" w14:textId="77777777" w:rsidR="0085171B" w:rsidRDefault="0085171B" w:rsidP="0085171B">
            <w:pPr>
              <w:widowControl w:val="0"/>
              <w:rPr>
                <w:sz w:val="18"/>
                <w:szCs w:val="18"/>
              </w:rPr>
            </w:pPr>
            <w:r w:rsidRPr="00CF371A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CF371A">
              <w:rPr>
                <w:sz w:val="18"/>
                <w:szCs w:val="18"/>
              </w:rPr>
              <w:t>-367/2006</w:t>
            </w:r>
          </w:p>
          <w:p w14:paraId="4A55D383" w14:textId="77777777" w:rsidR="0085171B" w:rsidRPr="00CF371A" w:rsidRDefault="0085171B" w:rsidP="0085171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06C9DC07" w14:textId="1131E3D7" w:rsidR="00FB1C65" w:rsidRPr="003E296B" w:rsidRDefault="00851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R-571/2000*</w:t>
            </w:r>
          </w:p>
        </w:tc>
      </w:tr>
      <w:tr w:rsidR="00D4228A" w14:paraId="28B4D55A" w14:textId="77777777" w:rsidTr="00874E7E">
        <w:trPr>
          <w:cantSplit/>
        </w:trPr>
        <w:tc>
          <w:tcPr>
            <w:tcW w:w="2093" w:type="dxa"/>
          </w:tcPr>
          <w:p w14:paraId="04779A89" w14:textId="377C4079" w:rsidR="00D4228A" w:rsidRDefault="00D4228A" w:rsidP="00D4228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. Þrýstihylki</w:t>
            </w:r>
          </w:p>
        </w:tc>
        <w:tc>
          <w:tcPr>
            <w:tcW w:w="6094" w:type="dxa"/>
          </w:tcPr>
          <w:p w14:paraId="7B703EDA" w14:textId="4F52B13E" w:rsidR="00D4228A" w:rsidRPr="00D4228A" w:rsidRDefault="00D4228A" w:rsidP="00D4228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D4228A">
              <w:rPr>
                <w:b w:val="0"/>
                <w:bCs/>
                <w:i w:val="0"/>
                <w:iCs/>
                <w:sz w:val="22"/>
                <w:szCs w:val="22"/>
              </w:rPr>
              <w:t>Er þrýstihylkið í öryggisfestingu? Öryggislína frá tengingu í barka. Eru þrýstihylki geymd á öruggum stað?</w:t>
            </w:r>
          </w:p>
        </w:tc>
        <w:tc>
          <w:tcPr>
            <w:tcW w:w="1277" w:type="dxa"/>
          </w:tcPr>
          <w:p w14:paraId="1C281D2B" w14:textId="77777777" w:rsidR="00D4228A" w:rsidRDefault="00D4228A" w:rsidP="00D4228A"/>
        </w:tc>
        <w:tc>
          <w:tcPr>
            <w:tcW w:w="1276" w:type="dxa"/>
          </w:tcPr>
          <w:p w14:paraId="326669F2" w14:textId="77777777" w:rsidR="00D4228A" w:rsidRPr="003E296B" w:rsidRDefault="00D4228A" w:rsidP="00D42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Rg-218/2013</w:t>
            </w:r>
          </w:p>
          <w:p w14:paraId="49F3CAB8" w14:textId="77777777" w:rsidR="00D4228A" w:rsidRPr="00CF371A" w:rsidRDefault="00D4228A" w:rsidP="00D4228A">
            <w:pPr>
              <w:widowControl w:val="0"/>
              <w:rPr>
                <w:sz w:val="18"/>
                <w:szCs w:val="18"/>
              </w:rPr>
            </w:pPr>
          </w:p>
        </w:tc>
      </w:tr>
      <w:tr w:rsidR="00874E7E" w14:paraId="7B5943D7" w14:textId="77777777" w:rsidTr="00BD07B9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</w:tcPr>
          <w:p w14:paraId="1414B546" w14:textId="16DBF4C8" w:rsidR="00874E7E" w:rsidRDefault="00874E7E" w:rsidP="00874E7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90970">
              <w:rPr>
                <w:rFonts w:ascii="Times New Roman" w:hAnsi="Times New Roman"/>
                <w:b/>
                <w:iCs/>
                <w:szCs w:val="24"/>
              </w:rPr>
              <w:t>Neyðarráðstafanir og forvarnir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2F2F2"/>
          </w:tcPr>
          <w:p w14:paraId="797B0323" w14:textId="77777777" w:rsidR="00874E7E" w:rsidRPr="00D4228A" w:rsidRDefault="00874E7E" w:rsidP="00874E7E">
            <w:pPr>
              <w:pStyle w:val="Heading9"/>
              <w:tabs>
                <w:tab w:val="clear" w:pos="3119"/>
              </w:tabs>
              <w:rPr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14:paraId="7F344534" w14:textId="77777777" w:rsidR="00874E7E" w:rsidRDefault="00874E7E" w:rsidP="00874E7E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134FE6E3" w14:textId="77777777" w:rsidR="00874E7E" w:rsidRDefault="00874E7E" w:rsidP="00874E7E">
            <w:pPr>
              <w:rPr>
                <w:sz w:val="18"/>
                <w:szCs w:val="18"/>
              </w:rPr>
            </w:pPr>
          </w:p>
        </w:tc>
      </w:tr>
      <w:tr w:rsidR="00874E7E" w14:paraId="233E9111" w14:textId="77777777" w:rsidTr="00E902CE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0F4A5096" w14:textId="77777777" w:rsidR="00874E7E" w:rsidRPr="00585BDF" w:rsidRDefault="00874E7E" w:rsidP="00874E7E">
            <w:r w:rsidRPr="00585BDF">
              <w:rPr>
                <w:sz w:val="22"/>
                <w:szCs w:val="22"/>
              </w:rPr>
              <w:t>1. Neyðaráætlun</w:t>
            </w:r>
          </w:p>
          <w:p w14:paraId="3CEA5E17" w14:textId="77777777" w:rsidR="00874E7E" w:rsidRDefault="00874E7E" w:rsidP="00874E7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06286456" w14:textId="31023940" w:rsidR="00874E7E" w:rsidRPr="00874E7E" w:rsidRDefault="00874E7E" w:rsidP="00874E7E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874E7E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 xml:space="preserve">Áætlun liggur fyrir í fyrirtækinu um viðbrögð við bráðahættu, t.d. efnaslysa, eldsvoða eða náttúruhamfara. Áætlunin er kynnt reglulega öllu starfsfólki, íslensku sem erlendu, og æfingar haldnar. Sjá einnig kaflann </w:t>
            </w:r>
            <w:r w:rsidRPr="00F610EE">
              <w:rPr>
                <w:rFonts w:ascii="Times New Roman" w:hAnsi="Times New Roman"/>
                <w:b w:val="0"/>
                <w:bCs/>
                <w:sz w:val="22"/>
                <w:szCs w:val="22"/>
              </w:rPr>
              <w:t>Vinnuverndarstarf</w:t>
            </w:r>
            <w:r w:rsidRPr="00874E7E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, neyðaráætlun er hluti af áætlun um öryggi og heilbrigði.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69DF1C3" w14:textId="77777777" w:rsidR="00874E7E" w:rsidRDefault="00874E7E" w:rsidP="00874E7E"/>
        </w:tc>
        <w:tc>
          <w:tcPr>
            <w:tcW w:w="1276" w:type="dxa"/>
            <w:tcBorders>
              <w:bottom w:val="single" w:sz="4" w:space="0" w:color="auto"/>
            </w:tcBorders>
          </w:tcPr>
          <w:p w14:paraId="3D5B0CEA" w14:textId="77777777" w:rsidR="00874E7E" w:rsidRPr="00585BDF" w:rsidRDefault="00874E7E" w:rsidP="00874E7E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Rg-920/2006, 32. gr.</w:t>
            </w:r>
          </w:p>
          <w:p w14:paraId="690B3D7B" w14:textId="77777777" w:rsidR="00874E7E" w:rsidRPr="00585BDF" w:rsidRDefault="00DF757B" w:rsidP="00874E7E">
            <w:pPr>
              <w:rPr>
                <w:sz w:val="18"/>
                <w:szCs w:val="18"/>
              </w:rPr>
            </w:pPr>
            <w:hyperlink r:id="rId11" w:history="1">
              <w:r w:rsidR="00874E7E" w:rsidRPr="00585BDF">
                <w:rPr>
                  <w:color w:val="0000FF"/>
                  <w:sz w:val="18"/>
                  <w:szCs w:val="18"/>
                  <w:u w:val="single"/>
                </w:rPr>
                <w:t>www.almannavarnir.is</w:t>
              </w:r>
            </w:hyperlink>
          </w:p>
          <w:p w14:paraId="04509A5D" w14:textId="77777777" w:rsidR="00874E7E" w:rsidRDefault="00874E7E" w:rsidP="00874E7E">
            <w:pPr>
              <w:rPr>
                <w:sz w:val="18"/>
                <w:szCs w:val="18"/>
              </w:rPr>
            </w:pPr>
          </w:p>
        </w:tc>
      </w:tr>
      <w:tr w:rsidR="00874E7E" w14:paraId="581DAEB1" w14:textId="77777777" w:rsidTr="00E902CE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535EE2FE" w14:textId="6F4274AB" w:rsidR="00874E7E" w:rsidRPr="00874E7E" w:rsidRDefault="00874E7E" w:rsidP="00874E7E">
            <w:pPr>
              <w:pStyle w:val="Heading8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874E7E">
              <w:rPr>
                <w:rFonts w:ascii="Times New Roman" w:hAnsi="Times New Roman"/>
                <w:i w:val="0"/>
                <w:iCs/>
                <w:sz w:val="22"/>
                <w:szCs w:val="18"/>
              </w:rPr>
              <w:t>2. Slökkvibúnaður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7A36FABE" w14:textId="6382ADEB" w:rsidR="00874E7E" w:rsidRPr="00874E7E" w:rsidRDefault="00874E7E" w:rsidP="00874E7E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874E7E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A3E4E60" w14:textId="77777777" w:rsidR="00874E7E" w:rsidRDefault="00874E7E" w:rsidP="00874E7E"/>
        </w:tc>
        <w:tc>
          <w:tcPr>
            <w:tcW w:w="1276" w:type="dxa"/>
            <w:tcBorders>
              <w:bottom w:val="single" w:sz="4" w:space="0" w:color="auto"/>
            </w:tcBorders>
          </w:tcPr>
          <w:p w14:paraId="33517C63" w14:textId="2756FC7F" w:rsidR="00874E7E" w:rsidRDefault="00874E7E" w:rsidP="00874E7E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3. gr.</w:t>
            </w:r>
          </w:p>
        </w:tc>
      </w:tr>
      <w:tr w:rsidR="00874E7E" w14:paraId="4309F9F9" w14:textId="77777777" w:rsidTr="00E902CE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509E89E2" w14:textId="4F214BBC" w:rsidR="00874E7E" w:rsidRPr="00874E7E" w:rsidRDefault="00874E7E" w:rsidP="00874E7E">
            <w:pPr>
              <w:pStyle w:val="Heading8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874E7E">
              <w:rPr>
                <w:rFonts w:ascii="Times New Roman" w:hAnsi="Times New Roman"/>
                <w:i w:val="0"/>
                <w:iCs/>
                <w:sz w:val="22"/>
                <w:szCs w:val="18"/>
              </w:rPr>
              <w:t>3. Skyndihjálpar-búnaður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D1C8FB5" w14:textId="4B633C98" w:rsidR="00874E7E" w:rsidRPr="00874E7E" w:rsidRDefault="00874E7E" w:rsidP="00874E7E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874E7E">
              <w:rPr>
                <w:rFonts w:ascii="Times New Roman" w:hAnsi="Times New Roman"/>
                <w:b w:val="0"/>
                <w:bCs/>
                <w:i w:val="0"/>
                <w:iCs/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BC20AC9" w14:textId="77777777" w:rsidR="00874E7E" w:rsidRDefault="00874E7E" w:rsidP="00874E7E"/>
        </w:tc>
        <w:tc>
          <w:tcPr>
            <w:tcW w:w="1276" w:type="dxa"/>
            <w:tcBorders>
              <w:bottom w:val="single" w:sz="4" w:space="0" w:color="auto"/>
            </w:tcBorders>
          </w:tcPr>
          <w:p w14:paraId="5E24C0EC" w14:textId="39187021" w:rsidR="00874E7E" w:rsidRDefault="00874E7E" w:rsidP="00874E7E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38. gr.</w:t>
            </w:r>
          </w:p>
        </w:tc>
      </w:tr>
    </w:tbl>
    <w:p w14:paraId="7B92752C" w14:textId="77777777" w:rsidR="00193710" w:rsidRPr="008F00E2" w:rsidRDefault="00193710">
      <w:pPr>
        <w:rPr>
          <w:sz w:val="2"/>
          <w:szCs w:val="2"/>
        </w:rPr>
      </w:pPr>
    </w:p>
    <w:p w14:paraId="4FEA7BD4" w14:textId="77777777" w:rsidR="00874E7E" w:rsidRDefault="00874E7E" w:rsidP="00874E7E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2CD5A9D" w14:textId="4803AC01" w:rsidR="008318BF" w:rsidRDefault="008318BF" w:rsidP="00874E7E">
      <w:pPr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Aðbúnaður: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095"/>
        <w:gridCol w:w="1276"/>
        <w:gridCol w:w="1276"/>
      </w:tblGrid>
      <w:tr w:rsidR="008318BF" w14:paraId="7B02C402" w14:textId="77777777" w:rsidTr="00207BD5">
        <w:trPr>
          <w:cantSplit/>
        </w:trPr>
        <w:tc>
          <w:tcPr>
            <w:tcW w:w="2093" w:type="dxa"/>
            <w:tcBorders>
              <w:bottom w:val="nil"/>
            </w:tcBorders>
          </w:tcPr>
          <w:p w14:paraId="1B19DE47" w14:textId="77777777" w:rsidR="008318BF" w:rsidRPr="00BD7FB6" w:rsidRDefault="008318BF" w:rsidP="00B3569A">
            <w:pPr>
              <w:pStyle w:val="Heading8"/>
              <w:rPr>
                <w:rFonts w:ascii="Times New Roman" w:hAnsi="Times New Roman"/>
                <w:sz w:val="22"/>
                <w:szCs w:val="18"/>
              </w:rPr>
            </w:pPr>
            <w:r w:rsidRPr="00BD7FB6">
              <w:rPr>
                <w:rFonts w:ascii="Times New Roman" w:hAnsi="Times New Roman"/>
                <w:sz w:val="22"/>
                <w:szCs w:val="18"/>
              </w:rPr>
              <w:t>Efnisþáttur – atriði</w:t>
            </w:r>
          </w:p>
          <w:p w14:paraId="4A7107D6" w14:textId="77777777" w:rsidR="008318BF" w:rsidRPr="00BD7FB6" w:rsidRDefault="008318BF" w:rsidP="00B3569A">
            <w:pPr>
              <w:rPr>
                <w:sz w:val="22"/>
                <w:szCs w:val="18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6D467681" w14:textId="77777777" w:rsidR="008318BF" w:rsidRPr="00BD7FB6" w:rsidRDefault="008318BF" w:rsidP="00B3569A">
            <w:pPr>
              <w:rPr>
                <w:i/>
                <w:sz w:val="22"/>
                <w:szCs w:val="18"/>
              </w:rPr>
            </w:pPr>
            <w:r w:rsidRPr="00BD7FB6">
              <w:rPr>
                <w:i/>
                <w:sz w:val="22"/>
                <w:szCs w:val="18"/>
              </w:rPr>
              <w:t>Viðmið - athugasemdir</w:t>
            </w:r>
          </w:p>
        </w:tc>
        <w:tc>
          <w:tcPr>
            <w:tcW w:w="1276" w:type="dxa"/>
            <w:tcBorders>
              <w:bottom w:val="nil"/>
            </w:tcBorders>
          </w:tcPr>
          <w:p w14:paraId="433D23EE" w14:textId="77777777" w:rsidR="008318BF" w:rsidRPr="00BD7FB6" w:rsidRDefault="008318BF" w:rsidP="00B35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BD7FB6">
              <w:rPr>
                <w:i/>
                <w:sz w:val="16"/>
                <w:szCs w:val="16"/>
              </w:rPr>
              <w:t>Mat</w:t>
            </w:r>
          </w:p>
          <w:p w14:paraId="1B983F0D" w14:textId="77777777" w:rsidR="008318BF" w:rsidRPr="00BD7FB6" w:rsidRDefault="008318BF" w:rsidP="00B3569A">
            <w:pPr>
              <w:pStyle w:val="Heading7"/>
              <w:rPr>
                <w:sz w:val="16"/>
                <w:szCs w:val="16"/>
              </w:rPr>
            </w:pPr>
            <w:r w:rsidRPr="00BD7FB6">
              <w:rPr>
                <w:rFonts w:ascii="Wingdings 2" w:eastAsia="Wingdings 2" w:hAnsi="Wingdings 2" w:cs="Wingdings 2"/>
                <w:sz w:val="16"/>
                <w:szCs w:val="16"/>
              </w:rPr>
              <w:t>P</w:t>
            </w:r>
            <w:r w:rsidRPr="00BD7FB6">
              <w:rPr>
                <w:sz w:val="16"/>
                <w:szCs w:val="16"/>
              </w:rPr>
              <w:t>= í lagi</w:t>
            </w:r>
          </w:p>
          <w:p w14:paraId="3AB7842E" w14:textId="77777777" w:rsidR="008318BF" w:rsidRPr="00BD7FB6" w:rsidRDefault="008318BF" w:rsidP="00B3569A">
            <w:pPr>
              <w:pStyle w:val="Heading7"/>
              <w:rPr>
                <w:sz w:val="16"/>
                <w:szCs w:val="16"/>
              </w:rPr>
            </w:pPr>
            <w:r w:rsidRPr="00BD7FB6">
              <w:rPr>
                <w:sz w:val="16"/>
                <w:szCs w:val="16"/>
              </w:rPr>
              <w:t>X=ekki í lagi</w:t>
            </w:r>
          </w:p>
          <w:p w14:paraId="2D56A3DE" w14:textId="77777777" w:rsidR="008318BF" w:rsidRDefault="008318BF" w:rsidP="00B35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BD7FB6">
              <w:rPr>
                <w:i/>
                <w:iCs/>
                <w:sz w:val="18"/>
                <w:szCs w:val="16"/>
              </w:rPr>
              <w:t>0=á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6FD9363D" w14:textId="77777777" w:rsidR="008318BF" w:rsidRDefault="008318BF" w:rsidP="00B3569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8318BF" w14:paraId="4093189E" w14:textId="77777777" w:rsidTr="00207BD5">
        <w:trPr>
          <w:cantSplit/>
        </w:trPr>
        <w:tc>
          <w:tcPr>
            <w:tcW w:w="2093" w:type="dxa"/>
            <w:shd w:val="pct5" w:color="auto" w:fill="FFFFFF"/>
          </w:tcPr>
          <w:p w14:paraId="342678B0" w14:textId="77777777" w:rsidR="008318BF" w:rsidRDefault="008318BF" w:rsidP="00B3569A">
            <w:pPr>
              <w:pStyle w:val="Heading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6095" w:type="dxa"/>
            <w:shd w:val="pct5" w:color="auto" w:fill="FFFFFF"/>
          </w:tcPr>
          <w:p w14:paraId="42F0CA6F" w14:textId="77777777" w:rsidR="008318BF" w:rsidRDefault="008318BF" w:rsidP="00B3569A">
            <w:pPr>
              <w:rPr>
                <w:sz w:val="28"/>
              </w:rPr>
            </w:pPr>
          </w:p>
        </w:tc>
        <w:tc>
          <w:tcPr>
            <w:tcW w:w="1276" w:type="dxa"/>
            <w:shd w:val="pct5" w:color="auto" w:fill="FFFFFF"/>
          </w:tcPr>
          <w:p w14:paraId="2A92DDA4" w14:textId="77777777" w:rsidR="008318BF" w:rsidRDefault="008318BF" w:rsidP="00B3569A">
            <w:pPr>
              <w:ind w:left="-108"/>
            </w:pPr>
          </w:p>
        </w:tc>
        <w:tc>
          <w:tcPr>
            <w:tcW w:w="1276" w:type="dxa"/>
            <w:shd w:val="pct5" w:color="auto" w:fill="FFFFFF"/>
          </w:tcPr>
          <w:p w14:paraId="5F4DA3D5" w14:textId="77777777" w:rsidR="008318BF" w:rsidRDefault="008318BF" w:rsidP="00B3569A">
            <w:pPr>
              <w:ind w:left="-108"/>
            </w:pPr>
          </w:p>
        </w:tc>
      </w:tr>
      <w:tr w:rsidR="008318BF" w14:paraId="6C1DA263" w14:textId="77777777" w:rsidTr="00207BD5">
        <w:trPr>
          <w:cantSplit/>
        </w:trPr>
        <w:tc>
          <w:tcPr>
            <w:tcW w:w="2093" w:type="dxa"/>
          </w:tcPr>
          <w:p w14:paraId="66243100" w14:textId="77777777" w:rsidR="008318BF" w:rsidRPr="007600A7" w:rsidRDefault="008318BF" w:rsidP="00B3569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1. Snyrtingar</w:t>
            </w:r>
          </w:p>
        </w:tc>
        <w:tc>
          <w:tcPr>
            <w:tcW w:w="6095" w:type="dxa"/>
          </w:tcPr>
          <w:p w14:paraId="1578B168" w14:textId="13DA491A" w:rsidR="008318BF" w:rsidRPr="007600A7" w:rsidRDefault="008318BF" w:rsidP="00B3569A">
            <w:pPr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 xml:space="preserve">Búnaður, stærð, loftræsting, fjöldi miðað við fjölda </w:t>
            </w:r>
            <w:r w:rsidR="00234EB8">
              <w:rPr>
                <w:sz w:val="22"/>
                <w:szCs w:val="22"/>
              </w:rPr>
              <w:t xml:space="preserve">starfsfólks </w:t>
            </w:r>
            <w:r w:rsidRPr="007600A7">
              <w:rPr>
                <w:sz w:val="22"/>
                <w:szCs w:val="22"/>
              </w:rPr>
              <w:t>og kyn.</w:t>
            </w:r>
          </w:p>
        </w:tc>
        <w:tc>
          <w:tcPr>
            <w:tcW w:w="1276" w:type="dxa"/>
          </w:tcPr>
          <w:p w14:paraId="523AA58B" w14:textId="77777777" w:rsidR="008318BF" w:rsidRDefault="008318BF" w:rsidP="00B35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EED9944" w14:textId="77777777" w:rsidR="008318BF" w:rsidRPr="007600A7" w:rsidRDefault="008318BF" w:rsidP="00B35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7600A7">
              <w:rPr>
                <w:rFonts w:ascii="Times New Roman" w:hAnsi="Times New Roman"/>
                <w:sz w:val="18"/>
                <w:szCs w:val="18"/>
              </w:rPr>
              <w:t>R-581/1995 gr.21-31</w:t>
            </w:r>
          </w:p>
        </w:tc>
      </w:tr>
      <w:tr w:rsidR="008318BF" w14:paraId="309AAB22" w14:textId="77777777" w:rsidTr="00207BD5">
        <w:trPr>
          <w:cantSplit/>
        </w:trPr>
        <w:tc>
          <w:tcPr>
            <w:tcW w:w="2093" w:type="dxa"/>
          </w:tcPr>
          <w:p w14:paraId="47EBA441" w14:textId="77777777" w:rsidR="008318BF" w:rsidRPr="007600A7" w:rsidRDefault="008318BF" w:rsidP="00B3569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2. Kaffi/matstofa</w:t>
            </w:r>
          </w:p>
        </w:tc>
        <w:tc>
          <w:tcPr>
            <w:tcW w:w="6095" w:type="dxa"/>
          </w:tcPr>
          <w:p w14:paraId="360927DB" w14:textId="77777777" w:rsidR="008318BF" w:rsidRPr="007600A7" w:rsidRDefault="008318BF" w:rsidP="00B3569A">
            <w:pPr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Búnaður, loftræsting, stærð 1,2 m</w:t>
            </w:r>
            <w:r w:rsidRPr="007600A7">
              <w:rPr>
                <w:sz w:val="22"/>
                <w:szCs w:val="22"/>
                <w:vertAlign w:val="superscript"/>
              </w:rPr>
              <w:t>2</w:t>
            </w:r>
            <w:r w:rsidRPr="007600A7">
              <w:rPr>
                <w:sz w:val="22"/>
                <w:szCs w:val="22"/>
              </w:rPr>
              <w:t>/starfsmann.</w:t>
            </w:r>
          </w:p>
        </w:tc>
        <w:tc>
          <w:tcPr>
            <w:tcW w:w="1276" w:type="dxa"/>
          </w:tcPr>
          <w:p w14:paraId="184AD906" w14:textId="77777777" w:rsidR="008318BF" w:rsidRDefault="008318BF" w:rsidP="00B35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A747434" w14:textId="77777777" w:rsidR="008318BF" w:rsidRPr="007600A7" w:rsidRDefault="008318BF" w:rsidP="00B3569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7600A7">
              <w:rPr>
                <w:rFonts w:ascii="Times New Roman" w:hAnsi="Times New Roman"/>
                <w:sz w:val="18"/>
                <w:szCs w:val="18"/>
              </w:rPr>
              <w:t xml:space="preserve">R-581/1995 </w:t>
            </w:r>
          </w:p>
        </w:tc>
      </w:tr>
      <w:tr w:rsidR="008318BF" w14:paraId="3C61E215" w14:textId="77777777" w:rsidTr="00207BD5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38A412B1" w14:textId="77777777" w:rsidR="008318BF" w:rsidRPr="007600A7" w:rsidRDefault="008318BF" w:rsidP="00B3569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96DD3E4" w14:textId="1E3A7F73" w:rsidR="008318BF" w:rsidRPr="007600A7" w:rsidRDefault="008318BF" w:rsidP="00B3569A">
            <w:pPr>
              <w:rPr>
                <w:i/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 xml:space="preserve">Læstir fataskápar eða fatahengi og læstar hirslur fyrir persónulega muni </w:t>
            </w:r>
            <w:r w:rsidR="00234EB8" w:rsidRPr="007600A7">
              <w:rPr>
                <w:sz w:val="22"/>
                <w:szCs w:val="22"/>
              </w:rPr>
              <w:t>starfs</w:t>
            </w:r>
            <w:r w:rsidR="00234EB8">
              <w:rPr>
                <w:sz w:val="22"/>
                <w:szCs w:val="22"/>
              </w:rPr>
              <w:t>fólks</w:t>
            </w:r>
            <w:r w:rsidRPr="007600A7">
              <w:rPr>
                <w:sz w:val="22"/>
                <w:szCs w:val="22"/>
              </w:rPr>
              <w:t xml:space="preserve">. Loftræsting, búnaður og stærð taki mið af fjölda </w:t>
            </w:r>
            <w:r w:rsidR="005C4166" w:rsidRPr="007600A7">
              <w:rPr>
                <w:sz w:val="22"/>
                <w:szCs w:val="22"/>
              </w:rPr>
              <w:t>starfs</w:t>
            </w:r>
            <w:r w:rsidR="005C4166">
              <w:rPr>
                <w:sz w:val="22"/>
                <w:szCs w:val="22"/>
              </w:rPr>
              <w:t>fólks</w:t>
            </w:r>
            <w:r w:rsidRPr="007600A7">
              <w:rPr>
                <w:sz w:val="22"/>
                <w:szCs w:val="22"/>
              </w:rPr>
              <w:t>. Kynjaskipt ef við á.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67F29" w14:textId="77777777" w:rsidR="008318BF" w:rsidRDefault="008318BF" w:rsidP="00B3569A"/>
        </w:tc>
        <w:tc>
          <w:tcPr>
            <w:tcW w:w="1276" w:type="dxa"/>
            <w:tcBorders>
              <w:bottom w:val="single" w:sz="4" w:space="0" w:color="auto"/>
            </w:tcBorders>
          </w:tcPr>
          <w:p w14:paraId="58291D9D" w14:textId="77777777" w:rsidR="008318BF" w:rsidRPr="007600A7" w:rsidRDefault="008318BF" w:rsidP="00B3569A">
            <w:pPr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 gr.13-20</w:t>
            </w:r>
          </w:p>
        </w:tc>
      </w:tr>
      <w:tr w:rsidR="008318BF" w14:paraId="1876CB30" w14:textId="77777777" w:rsidTr="00207BD5">
        <w:trPr>
          <w:cantSplit/>
        </w:trPr>
        <w:tc>
          <w:tcPr>
            <w:tcW w:w="2093" w:type="dxa"/>
          </w:tcPr>
          <w:p w14:paraId="122B1580" w14:textId="77777777" w:rsidR="008318BF" w:rsidRPr="007600A7" w:rsidRDefault="008318BF" w:rsidP="00B3569A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Hvíldaraðstaða</w:t>
            </w:r>
          </w:p>
        </w:tc>
        <w:tc>
          <w:tcPr>
            <w:tcW w:w="6095" w:type="dxa"/>
          </w:tcPr>
          <w:p w14:paraId="19E4891F" w14:textId="77777777" w:rsidR="008318BF" w:rsidRPr="007600A7" w:rsidRDefault="008318BF" w:rsidP="00B3569A">
            <w:pPr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Hvíldaraðstað fyrir þungaðar konur/konur með börn brjósti</w:t>
            </w:r>
          </w:p>
        </w:tc>
        <w:tc>
          <w:tcPr>
            <w:tcW w:w="1276" w:type="dxa"/>
          </w:tcPr>
          <w:p w14:paraId="6F6D37E3" w14:textId="77777777" w:rsidR="008318BF" w:rsidRDefault="008318BF" w:rsidP="00B3569A"/>
        </w:tc>
        <w:tc>
          <w:tcPr>
            <w:tcW w:w="1276" w:type="dxa"/>
          </w:tcPr>
          <w:p w14:paraId="4C05E032" w14:textId="77777777" w:rsidR="008318BF" w:rsidRPr="007600A7" w:rsidRDefault="008318BF" w:rsidP="00B3569A">
            <w:pPr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R-581/1995, 38. gr.</w:t>
            </w:r>
          </w:p>
        </w:tc>
      </w:tr>
      <w:tr w:rsidR="008318BF" w14:paraId="6A55F1FA" w14:textId="77777777" w:rsidTr="00207BD5">
        <w:trPr>
          <w:cantSplit/>
        </w:trPr>
        <w:tc>
          <w:tcPr>
            <w:tcW w:w="2093" w:type="dxa"/>
            <w:shd w:val="pct5" w:color="auto" w:fill="FFFFFF"/>
          </w:tcPr>
          <w:p w14:paraId="205DAEEE" w14:textId="77777777" w:rsidR="008318BF" w:rsidRPr="007600A7" w:rsidRDefault="008318BF" w:rsidP="00B3569A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 w:rsidRPr="00E85671">
              <w:rPr>
                <w:rFonts w:ascii="Times New Roman" w:hAnsi="Times New Roman"/>
                <w:szCs w:val="24"/>
              </w:rPr>
              <w:t>Ræstiklefi/klefar</w:t>
            </w:r>
          </w:p>
        </w:tc>
        <w:tc>
          <w:tcPr>
            <w:tcW w:w="6095" w:type="dxa"/>
            <w:shd w:val="pct5" w:color="auto" w:fill="FFFFFF"/>
          </w:tcPr>
          <w:p w14:paraId="450CA6AB" w14:textId="77777777" w:rsidR="008318BF" w:rsidRPr="007600A7" w:rsidRDefault="008318BF" w:rsidP="00B356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1162CF88" w14:textId="77777777" w:rsidR="008318BF" w:rsidRDefault="008318BF" w:rsidP="00B3569A"/>
        </w:tc>
        <w:tc>
          <w:tcPr>
            <w:tcW w:w="1276" w:type="dxa"/>
            <w:shd w:val="pct5" w:color="auto" w:fill="FFFFFF"/>
          </w:tcPr>
          <w:p w14:paraId="16C04CFB" w14:textId="77777777" w:rsidR="008318BF" w:rsidRPr="007600A7" w:rsidRDefault="008318BF" w:rsidP="00B3569A">
            <w:pPr>
              <w:rPr>
                <w:sz w:val="18"/>
                <w:szCs w:val="18"/>
              </w:rPr>
            </w:pPr>
          </w:p>
        </w:tc>
      </w:tr>
      <w:tr w:rsidR="008318BF" w14:paraId="2A6A8798" w14:textId="77777777" w:rsidTr="00207BD5">
        <w:trPr>
          <w:cantSplit/>
          <w:trHeight w:val="780"/>
        </w:trPr>
        <w:tc>
          <w:tcPr>
            <w:tcW w:w="2093" w:type="dxa"/>
          </w:tcPr>
          <w:p w14:paraId="7E30F7E1" w14:textId="77777777" w:rsidR="008318BF" w:rsidRPr="007600A7" w:rsidRDefault="008318BF" w:rsidP="00B3569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1.</w:t>
            </w:r>
            <w:r w:rsidRPr="007600A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600A7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6095" w:type="dxa"/>
          </w:tcPr>
          <w:p w14:paraId="37A280CE" w14:textId="77777777" w:rsidR="008318BF" w:rsidRPr="007600A7" w:rsidRDefault="008318BF" w:rsidP="00B3569A">
            <w:pPr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 xml:space="preserve">Aðgengi, búnaður, stærð, loftræsting, vatn og skolvaskur. Er gott aðgengi að skolvaski? Ræstiklefar á hverri hæð (ekki á einkaheimilum), sjá nánar í reglum. </w:t>
            </w:r>
          </w:p>
        </w:tc>
        <w:tc>
          <w:tcPr>
            <w:tcW w:w="1276" w:type="dxa"/>
          </w:tcPr>
          <w:p w14:paraId="7034214B" w14:textId="77777777" w:rsidR="008318BF" w:rsidRDefault="008318BF" w:rsidP="00B3569A"/>
        </w:tc>
        <w:tc>
          <w:tcPr>
            <w:tcW w:w="1276" w:type="dxa"/>
          </w:tcPr>
          <w:p w14:paraId="1AEE3EDF" w14:textId="77777777" w:rsidR="008318BF" w:rsidRPr="007600A7" w:rsidRDefault="008318BF" w:rsidP="00B3569A">
            <w:pPr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 gr.43</w:t>
            </w:r>
          </w:p>
          <w:p w14:paraId="40EEB7F8" w14:textId="77777777" w:rsidR="008318BF" w:rsidRPr="007600A7" w:rsidRDefault="008318BF" w:rsidP="00B3569A">
            <w:pPr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Byggingarr.</w:t>
            </w:r>
          </w:p>
          <w:p w14:paraId="21147F76" w14:textId="77777777" w:rsidR="008318BF" w:rsidRPr="007600A7" w:rsidRDefault="008318BF" w:rsidP="00B3569A">
            <w:pPr>
              <w:rPr>
                <w:sz w:val="18"/>
                <w:szCs w:val="18"/>
              </w:rPr>
            </w:pPr>
          </w:p>
        </w:tc>
      </w:tr>
    </w:tbl>
    <w:p w14:paraId="51B1DEAA" w14:textId="77777777" w:rsidR="008F00E2" w:rsidRPr="00874E7E" w:rsidRDefault="008F00E2" w:rsidP="00306687">
      <w:pPr>
        <w:rPr>
          <w:sz w:val="24"/>
          <w:szCs w:val="24"/>
        </w:rPr>
      </w:pPr>
    </w:p>
    <w:p w14:paraId="43A98951" w14:textId="77777777" w:rsidR="00AC7C7C" w:rsidRPr="005272BE" w:rsidRDefault="00AC7C7C" w:rsidP="009226B3">
      <w:pPr>
        <w:spacing w:before="12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5A05CEB4" w14:textId="77777777" w:rsidR="00AC7C7C" w:rsidRDefault="00AC7C7C" w:rsidP="00306687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09972897" w14:textId="77777777" w:rsidR="008F00E2" w:rsidRDefault="008F00E2" w:rsidP="00AC7C7C">
      <w:pPr>
        <w:jc w:val="center"/>
        <w:rPr>
          <w:sz w:val="22"/>
          <w:szCs w:val="22"/>
        </w:rPr>
      </w:pPr>
    </w:p>
    <w:p w14:paraId="06FCEB78" w14:textId="77777777" w:rsidR="00AC7C7C" w:rsidRPr="005272BE" w:rsidRDefault="00AC7C7C" w:rsidP="00AC7C7C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2FE2206E" w14:textId="77777777" w:rsidR="00AC7C7C" w:rsidRPr="005272BE" w:rsidRDefault="00AC7C7C" w:rsidP="00AC7C7C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35863A38" w14:textId="77777777" w:rsidR="008E7CB8" w:rsidRDefault="008E7CB8" w:rsidP="00AC7C7C">
      <w:pPr>
        <w:rPr>
          <w:sz w:val="22"/>
          <w:szCs w:val="22"/>
        </w:rPr>
      </w:pPr>
    </w:p>
    <w:p w14:paraId="797453A0" w14:textId="77777777" w:rsidR="00B61B7D" w:rsidRDefault="00B61B7D" w:rsidP="00AC7C7C">
      <w:pPr>
        <w:rPr>
          <w:sz w:val="22"/>
          <w:szCs w:val="22"/>
        </w:rPr>
      </w:pPr>
    </w:p>
    <w:p w14:paraId="7EB926CB" w14:textId="77777777" w:rsidR="008E7CB8" w:rsidRPr="005272BE" w:rsidRDefault="008E7CB8" w:rsidP="008E7CB8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20123BC0" w14:textId="77777777" w:rsidR="00FB1C65" w:rsidRPr="008E7CB8" w:rsidRDefault="008E7CB8" w:rsidP="009748B0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5272BE">
        <w:rPr>
          <w:sz w:val="22"/>
          <w:szCs w:val="22"/>
        </w:rPr>
        <w:t>ndirskrift</w:t>
      </w:r>
    </w:p>
    <w:sectPr w:rsidR="00FB1C65" w:rsidRPr="008E7CB8" w:rsidSect="004E2D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2FA1" w14:textId="77777777" w:rsidR="00BD07B9" w:rsidRDefault="00BD07B9">
      <w:r>
        <w:separator/>
      </w:r>
    </w:p>
  </w:endnote>
  <w:endnote w:type="continuationSeparator" w:id="0">
    <w:p w14:paraId="6FB915CE" w14:textId="77777777" w:rsidR="00BD07B9" w:rsidRDefault="00BD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D0B1" w14:textId="77777777" w:rsidR="001A6E8E" w:rsidRDefault="001A6E8E" w:rsidP="001A6E8E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3019CECC" w14:textId="348BD231" w:rsidR="00FB1C65" w:rsidRPr="00C94BB9" w:rsidRDefault="001A6E8E" w:rsidP="00C94BB9">
    <w:pPr>
      <w:pStyle w:val="Footer"/>
      <w:rPr>
        <w:sz w:val="16"/>
      </w:rPr>
    </w:pPr>
    <w:r>
      <w:rPr>
        <w:sz w:val="16"/>
        <w:u w:val="single"/>
      </w:rPr>
      <w:t>Skammstafanir:</w:t>
    </w:r>
    <w:r>
      <w:rPr>
        <w:sz w:val="16"/>
      </w:rPr>
      <w:t xml:space="preserve">   L=Lög, R=Reglur, Rg=Reglugerð, Lb=Leiðbeiningar, FL=Fræðslu- og leiðbeiningarit, </w:t>
    </w:r>
    <w:r w:rsidR="00C94BB9">
      <w:rPr>
        <w:sz w:val="16"/>
      </w:rPr>
      <w:t xml:space="preserve">Vs=Veggspjald, </w:t>
    </w:r>
    <w:r>
      <w:rPr>
        <w:sz w:val="16"/>
      </w:rPr>
      <w:t>ÍST EN=Íslenskur staðall. VER=Vinnueftirlit ríkisins</w:t>
    </w:r>
    <w:r w:rsidR="005C4166">
      <w:rPr>
        <w:sz w:val="16"/>
      </w:rPr>
      <w:t>, HMS=Húsnæðis- og mannvirkjastofnun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20FB" w14:textId="77777777" w:rsidR="00FB1C65" w:rsidRDefault="00FB1C65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5A4313F3" w14:textId="77777777" w:rsidR="00FB1C65" w:rsidRPr="00C94BB9" w:rsidRDefault="00FB1C65" w:rsidP="00C94BB9">
    <w:pPr>
      <w:pStyle w:val="Footer"/>
      <w:rPr>
        <w:sz w:val="16"/>
      </w:rPr>
    </w:pPr>
    <w:r>
      <w:rPr>
        <w:sz w:val="16"/>
        <w:u w:val="single"/>
      </w:rPr>
      <w:t>Skammstafanir:</w:t>
    </w:r>
    <w:r>
      <w:rPr>
        <w:sz w:val="16"/>
      </w:rPr>
      <w:t xml:space="preserve">   L=Lög, R=Reglur, Rg=Reglugerð, Lb=Leiðbeiningar, FL=Fræðslu- og leiðbeiningarit,</w:t>
    </w:r>
    <w:r w:rsidR="00C94BB9">
      <w:rPr>
        <w:sz w:val="16"/>
      </w:rPr>
      <w:t xml:space="preserve"> Vs=Veggspjald,</w:t>
    </w:r>
    <w:r>
      <w:rPr>
        <w:sz w:val="16"/>
      </w:rPr>
      <w:t xml:space="preserve"> ÍST EN=Íslenskur staðall</w:t>
    </w:r>
    <w:r w:rsidR="00D815D2">
      <w:rPr>
        <w:sz w:val="16"/>
      </w:rPr>
      <w:t>. 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21F2" w14:textId="77777777" w:rsidR="00BD07B9" w:rsidRDefault="00BD07B9">
      <w:r>
        <w:separator/>
      </w:r>
    </w:p>
  </w:footnote>
  <w:footnote w:type="continuationSeparator" w:id="0">
    <w:p w14:paraId="10032075" w14:textId="77777777" w:rsidR="00BD07B9" w:rsidRDefault="00BD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9D9" w14:textId="77777777" w:rsidR="00FB1C65" w:rsidRDefault="00FB1C65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219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5103"/>
      <w:gridCol w:w="2552"/>
    </w:tblGrid>
    <w:tr w:rsidR="00FB1C65" w:rsidRPr="00FC7952" w14:paraId="5B12D4AD" w14:textId="77777777" w:rsidTr="7C594799">
      <w:trPr>
        <w:trHeight w:val="1388"/>
      </w:trPr>
      <w:tc>
        <w:tcPr>
          <w:tcW w:w="3119" w:type="dxa"/>
          <w:vAlign w:val="center"/>
        </w:tcPr>
        <w:p w14:paraId="6EF2B2CB" w14:textId="45381C12" w:rsidR="00FB1C65" w:rsidRDefault="7C594799">
          <w:pPr>
            <w:jc w:val="center"/>
            <w:rPr>
              <w:rFonts w:ascii="CG Times" w:hAnsi="CG Times"/>
            </w:rPr>
          </w:pPr>
          <w:r>
            <w:rPr>
              <w:noProof/>
            </w:rPr>
            <w:drawing>
              <wp:inline distT="0" distB="0" distL="0" distR="0" wp14:anchorId="4351A7C4" wp14:editId="7C594799">
                <wp:extent cx="1637030" cy="494030"/>
                <wp:effectExtent l="0" t="0" r="0" b="0"/>
                <wp:docPr id="943008669" name="Picture 943008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494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D07B9">
            <w:fldChar w:fldCharType="begin"/>
          </w:r>
          <w:r w:rsidR="00BD07B9">
            <w:instrText>INCLUDEPICTURE  \d  \z "file://E:\\Þróun VER\\Aðlagað eftirlit\\Verklagsreglur-fyrirtæki\\upphatt.jpg"</w:instrText>
          </w:r>
          <w:r w:rsidR="00BD07B9">
            <w:fldChar w:fldCharType="end"/>
          </w:r>
        </w:p>
        <w:p w14:paraId="6FC21A5E" w14:textId="77777777" w:rsidR="00FB1C65" w:rsidRDefault="00FB1C65">
          <w:pPr>
            <w:pStyle w:val="Heading1"/>
            <w:spacing w:before="0"/>
            <w:ind w:right="-57"/>
            <w:jc w:val="right"/>
            <w:rPr>
              <w:rFonts w:ascii="CG Times" w:hAnsi="CG Times"/>
              <w:b w:val="0"/>
              <w:u w:val="none"/>
            </w:rPr>
          </w:pPr>
        </w:p>
      </w:tc>
      <w:tc>
        <w:tcPr>
          <w:tcW w:w="5103" w:type="dxa"/>
          <w:vAlign w:val="center"/>
        </w:tcPr>
        <w:p w14:paraId="047A7579" w14:textId="77777777" w:rsidR="00AD255D" w:rsidRDefault="00FC7952" w:rsidP="00AD255D">
          <w:pPr>
            <w:pStyle w:val="Heading3"/>
            <w:ind w:right="-57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 xml:space="preserve">Hjúkrunarheimili, </w:t>
          </w:r>
        </w:p>
        <w:p w14:paraId="68F95708" w14:textId="77777777" w:rsidR="00AD255D" w:rsidRDefault="00516CD7" w:rsidP="00AD255D">
          <w:pPr>
            <w:pStyle w:val="Heading3"/>
            <w:ind w:right="-57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heimahjúkrun</w:t>
          </w:r>
          <w:r w:rsidR="00AD255D">
            <w:rPr>
              <w:rFonts w:ascii="Times New Roman" w:hAnsi="Times New Roman"/>
              <w:b/>
              <w:sz w:val="32"/>
            </w:rPr>
            <w:t xml:space="preserve">/-þjónusta, </w:t>
          </w:r>
        </w:p>
        <w:p w14:paraId="408CB0F6" w14:textId="77777777" w:rsidR="00516CD7" w:rsidRDefault="00FC7952" w:rsidP="00AD255D">
          <w:pPr>
            <w:pStyle w:val="Heading3"/>
            <w:ind w:right="-57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 xml:space="preserve">sambýli </w:t>
          </w:r>
          <w:r w:rsidR="00516CD7">
            <w:rPr>
              <w:rFonts w:ascii="Times New Roman" w:hAnsi="Times New Roman"/>
              <w:b/>
              <w:sz w:val="32"/>
            </w:rPr>
            <w:t>og þjónustuíbúðir</w:t>
          </w:r>
        </w:p>
        <w:p w14:paraId="706DAC26" w14:textId="77777777" w:rsidR="00FC7952" w:rsidRPr="000E2F2C" w:rsidRDefault="00FC7952" w:rsidP="00B64CA0">
          <w:pPr>
            <w:spacing w:before="120"/>
            <w:jc w:val="center"/>
            <w:rPr>
              <w:sz w:val="36"/>
              <w:szCs w:val="36"/>
              <w:lang w:val="en-US"/>
            </w:rPr>
          </w:pPr>
          <w:r w:rsidRPr="000E2F2C">
            <w:rPr>
              <w:b/>
              <w:sz w:val="36"/>
              <w:szCs w:val="36"/>
            </w:rPr>
            <w:t>Vinnuumhverfisvísir</w:t>
          </w:r>
        </w:p>
      </w:tc>
      <w:tc>
        <w:tcPr>
          <w:tcW w:w="2552" w:type="dxa"/>
        </w:tcPr>
        <w:p w14:paraId="3A722564" w14:textId="77777777" w:rsidR="00FB1C65" w:rsidRPr="00E85671" w:rsidRDefault="00F17360">
          <w:pPr>
            <w:pStyle w:val="Heading5"/>
            <w:rPr>
              <w:sz w:val="20"/>
            </w:rPr>
          </w:pPr>
          <w:r w:rsidRPr="00E85671">
            <w:rPr>
              <w:sz w:val="20"/>
            </w:rPr>
            <w:t>Nr. skjals: VÍSFE28</w:t>
          </w:r>
        </w:p>
        <w:p w14:paraId="48114345" w14:textId="54F75AEA" w:rsidR="00FB1C65" w:rsidRPr="00E85671" w:rsidRDefault="00FC7952">
          <w:pPr>
            <w:rPr>
              <w:lang w:val="en-US"/>
            </w:rPr>
          </w:pPr>
          <w:r w:rsidRPr="00E85671">
            <w:rPr>
              <w:lang w:val="en-US"/>
            </w:rPr>
            <w:t xml:space="preserve">Útgáfunr.: </w:t>
          </w:r>
          <w:r w:rsidR="009867BF" w:rsidRPr="00E85671">
            <w:rPr>
              <w:lang w:val="en-US"/>
            </w:rPr>
            <w:t>2</w:t>
          </w:r>
        </w:p>
        <w:p w14:paraId="594E9504" w14:textId="4562762E" w:rsidR="00FB1C65" w:rsidRPr="00E85671" w:rsidRDefault="00FB1C65">
          <w:pPr>
            <w:rPr>
              <w:lang w:val="en-US"/>
            </w:rPr>
          </w:pPr>
          <w:r w:rsidRPr="00E85671">
            <w:rPr>
              <w:lang w:val="en-US"/>
            </w:rPr>
            <w:t>Dags</w:t>
          </w:r>
          <w:r w:rsidR="00FC7952" w:rsidRPr="00E85671">
            <w:rPr>
              <w:lang w:val="en-US"/>
            </w:rPr>
            <w:t xml:space="preserve">: </w:t>
          </w:r>
          <w:r w:rsidR="00630B9F">
            <w:rPr>
              <w:lang w:val="en-US"/>
            </w:rPr>
            <w:t>8</w:t>
          </w:r>
          <w:r w:rsidR="003A478F">
            <w:rPr>
              <w:lang w:val="en-US"/>
            </w:rPr>
            <w:t>.7.</w:t>
          </w:r>
          <w:r w:rsidR="00E205FC">
            <w:rPr>
              <w:lang w:val="en-US"/>
            </w:rPr>
            <w:t xml:space="preserve"> 202</w:t>
          </w:r>
          <w:r w:rsidR="00C16E52">
            <w:rPr>
              <w:lang w:val="en-US"/>
            </w:rPr>
            <w:t>1</w:t>
          </w:r>
        </w:p>
        <w:p w14:paraId="36B7AA52" w14:textId="633D42B8" w:rsidR="00FB1C65" w:rsidRPr="00E85671" w:rsidRDefault="00FC7952">
          <w:pPr>
            <w:rPr>
              <w:lang w:val="en-US"/>
            </w:rPr>
          </w:pPr>
          <w:r w:rsidRPr="00E85671">
            <w:rPr>
              <w:lang w:val="en-US"/>
            </w:rPr>
            <w:t xml:space="preserve">Höf.: </w:t>
          </w:r>
          <w:r w:rsidR="00C16E52">
            <w:rPr>
              <w:lang w:val="en-US"/>
            </w:rPr>
            <w:t>Vinnueftirlitið</w:t>
          </w:r>
        </w:p>
        <w:p w14:paraId="3F0DECE6" w14:textId="403588B3" w:rsidR="00FB1C65" w:rsidRPr="00E85671" w:rsidRDefault="008E7CB8">
          <w:pPr>
            <w:rPr>
              <w:lang w:val="en-US"/>
            </w:rPr>
          </w:pPr>
          <w:r w:rsidRPr="00E85671">
            <w:rPr>
              <w:lang w:val="en-US"/>
            </w:rPr>
            <w:t xml:space="preserve">Ábyrgðarmaður: </w:t>
          </w:r>
          <w:r w:rsidR="00C16E52">
            <w:rPr>
              <w:lang w:val="en-US"/>
            </w:rPr>
            <w:t>Sviðsstjóri</w:t>
          </w:r>
        </w:p>
        <w:p w14:paraId="1445F69E" w14:textId="73C4838B" w:rsidR="00FB1C65" w:rsidRPr="00E85671" w:rsidRDefault="000B3E97">
          <w:pPr>
            <w:rPr>
              <w:lang w:val="en-US"/>
            </w:rPr>
          </w:pPr>
          <w:r w:rsidRPr="00E85671">
            <w:rPr>
              <w:lang w:val="en-US"/>
            </w:rPr>
            <w:t xml:space="preserve">Bls. </w:t>
          </w:r>
          <w:r w:rsidR="00746925">
            <w:rPr>
              <w:lang w:val="en-US"/>
            </w:rPr>
            <w:t>7</w:t>
          </w:r>
        </w:p>
      </w:tc>
    </w:tr>
  </w:tbl>
  <w:p w14:paraId="7C75E369" w14:textId="77777777" w:rsidR="00FB1C65" w:rsidRPr="00E85671" w:rsidRDefault="00FB1C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1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6B00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B21C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850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6186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D6053"/>
    <w:multiLevelType w:val="hybridMultilevel"/>
    <w:tmpl w:val="595C85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D1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68C"/>
    <w:rsid w:val="00002AD6"/>
    <w:rsid w:val="000113FD"/>
    <w:rsid w:val="00013A05"/>
    <w:rsid w:val="000301CD"/>
    <w:rsid w:val="000309E3"/>
    <w:rsid w:val="000330BF"/>
    <w:rsid w:val="00035B3F"/>
    <w:rsid w:val="000417B2"/>
    <w:rsid w:val="0005429D"/>
    <w:rsid w:val="00073D69"/>
    <w:rsid w:val="00074FA3"/>
    <w:rsid w:val="000856EC"/>
    <w:rsid w:val="000A59AF"/>
    <w:rsid w:val="000A5C10"/>
    <w:rsid w:val="000B0EB0"/>
    <w:rsid w:val="000B3E97"/>
    <w:rsid w:val="000B559F"/>
    <w:rsid w:val="000D2641"/>
    <w:rsid w:val="000D6482"/>
    <w:rsid w:val="000E2F2C"/>
    <w:rsid w:val="000E45A1"/>
    <w:rsid w:val="000F1B18"/>
    <w:rsid w:val="000F4523"/>
    <w:rsid w:val="00115AF0"/>
    <w:rsid w:val="0011634B"/>
    <w:rsid w:val="00134931"/>
    <w:rsid w:val="00137B9A"/>
    <w:rsid w:val="00193710"/>
    <w:rsid w:val="001A6E8E"/>
    <w:rsid w:val="001A7636"/>
    <w:rsid w:val="001B141B"/>
    <w:rsid w:val="001B6776"/>
    <w:rsid w:val="001C423C"/>
    <w:rsid w:val="001C6273"/>
    <w:rsid w:val="001D14FB"/>
    <w:rsid w:val="001E48DB"/>
    <w:rsid w:val="001E5EFA"/>
    <w:rsid w:val="0020177D"/>
    <w:rsid w:val="00204BF2"/>
    <w:rsid w:val="00206420"/>
    <w:rsid w:val="00207BD5"/>
    <w:rsid w:val="00234EB8"/>
    <w:rsid w:val="00240863"/>
    <w:rsid w:val="00245D0B"/>
    <w:rsid w:val="00254DAE"/>
    <w:rsid w:val="0028059E"/>
    <w:rsid w:val="00282505"/>
    <w:rsid w:val="00293D61"/>
    <w:rsid w:val="00295D48"/>
    <w:rsid w:val="00297C9E"/>
    <w:rsid w:val="002C37ED"/>
    <w:rsid w:val="002C5280"/>
    <w:rsid w:val="002C71E1"/>
    <w:rsid w:val="002D19D7"/>
    <w:rsid w:val="002D4E19"/>
    <w:rsid w:val="002E273B"/>
    <w:rsid w:val="002E3C8A"/>
    <w:rsid w:val="002E442A"/>
    <w:rsid w:val="002F5451"/>
    <w:rsid w:val="002F55B0"/>
    <w:rsid w:val="00306687"/>
    <w:rsid w:val="003159DC"/>
    <w:rsid w:val="003618EE"/>
    <w:rsid w:val="00362946"/>
    <w:rsid w:val="00366F1E"/>
    <w:rsid w:val="00383BAD"/>
    <w:rsid w:val="00384933"/>
    <w:rsid w:val="003A478F"/>
    <w:rsid w:val="003A7A24"/>
    <w:rsid w:val="003C0D23"/>
    <w:rsid w:val="003E296B"/>
    <w:rsid w:val="003F080D"/>
    <w:rsid w:val="003F22A5"/>
    <w:rsid w:val="003F37F1"/>
    <w:rsid w:val="00420B2D"/>
    <w:rsid w:val="004229FE"/>
    <w:rsid w:val="00436E81"/>
    <w:rsid w:val="00441C47"/>
    <w:rsid w:val="004462CF"/>
    <w:rsid w:val="0046524D"/>
    <w:rsid w:val="00483FE8"/>
    <w:rsid w:val="00485E9C"/>
    <w:rsid w:val="004925E1"/>
    <w:rsid w:val="004930BC"/>
    <w:rsid w:val="004A2DCB"/>
    <w:rsid w:val="004C2BE9"/>
    <w:rsid w:val="004C6D13"/>
    <w:rsid w:val="004D5D64"/>
    <w:rsid w:val="004E2D78"/>
    <w:rsid w:val="004E7957"/>
    <w:rsid w:val="004F4929"/>
    <w:rsid w:val="004F5103"/>
    <w:rsid w:val="00501324"/>
    <w:rsid w:val="005028DC"/>
    <w:rsid w:val="00516CD7"/>
    <w:rsid w:val="005203AA"/>
    <w:rsid w:val="00520B14"/>
    <w:rsid w:val="005218BA"/>
    <w:rsid w:val="005231D4"/>
    <w:rsid w:val="00524495"/>
    <w:rsid w:val="00527C09"/>
    <w:rsid w:val="005322F5"/>
    <w:rsid w:val="005410BE"/>
    <w:rsid w:val="00545B6C"/>
    <w:rsid w:val="00551810"/>
    <w:rsid w:val="00553B01"/>
    <w:rsid w:val="005640C0"/>
    <w:rsid w:val="00574DA1"/>
    <w:rsid w:val="00581EAD"/>
    <w:rsid w:val="00583483"/>
    <w:rsid w:val="00583EB0"/>
    <w:rsid w:val="005B0E5E"/>
    <w:rsid w:val="005C2BDB"/>
    <w:rsid w:val="005C4166"/>
    <w:rsid w:val="005C42F9"/>
    <w:rsid w:val="005D296B"/>
    <w:rsid w:val="005D49C0"/>
    <w:rsid w:val="005E0C9F"/>
    <w:rsid w:val="005F56CF"/>
    <w:rsid w:val="00603297"/>
    <w:rsid w:val="00624F2C"/>
    <w:rsid w:val="00625600"/>
    <w:rsid w:val="00630B9F"/>
    <w:rsid w:val="00640651"/>
    <w:rsid w:val="00642DBC"/>
    <w:rsid w:val="006462CC"/>
    <w:rsid w:val="006613BF"/>
    <w:rsid w:val="00665709"/>
    <w:rsid w:val="006733AE"/>
    <w:rsid w:val="006916F1"/>
    <w:rsid w:val="006941FD"/>
    <w:rsid w:val="006A0238"/>
    <w:rsid w:val="006B15F5"/>
    <w:rsid w:val="006B4ABC"/>
    <w:rsid w:val="007118AE"/>
    <w:rsid w:val="007316A5"/>
    <w:rsid w:val="007329A1"/>
    <w:rsid w:val="00734CEE"/>
    <w:rsid w:val="007410BE"/>
    <w:rsid w:val="00746925"/>
    <w:rsid w:val="007469E2"/>
    <w:rsid w:val="007600A7"/>
    <w:rsid w:val="00770167"/>
    <w:rsid w:val="00770CB7"/>
    <w:rsid w:val="007839E0"/>
    <w:rsid w:val="007843AB"/>
    <w:rsid w:val="0079324F"/>
    <w:rsid w:val="00795269"/>
    <w:rsid w:val="007C5C52"/>
    <w:rsid w:val="007E76A4"/>
    <w:rsid w:val="007F3794"/>
    <w:rsid w:val="008073D9"/>
    <w:rsid w:val="008119B1"/>
    <w:rsid w:val="00816B2B"/>
    <w:rsid w:val="00817291"/>
    <w:rsid w:val="00817DA7"/>
    <w:rsid w:val="008318BF"/>
    <w:rsid w:val="0083470D"/>
    <w:rsid w:val="00834E7E"/>
    <w:rsid w:val="00835AF2"/>
    <w:rsid w:val="0085171B"/>
    <w:rsid w:val="00861567"/>
    <w:rsid w:val="008662DA"/>
    <w:rsid w:val="00874E7E"/>
    <w:rsid w:val="00880139"/>
    <w:rsid w:val="00885120"/>
    <w:rsid w:val="008A1BC6"/>
    <w:rsid w:val="008A37F9"/>
    <w:rsid w:val="008D3836"/>
    <w:rsid w:val="008E058D"/>
    <w:rsid w:val="008E7CB8"/>
    <w:rsid w:val="008F00E2"/>
    <w:rsid w:val="008F2DE8"/>
    <w:rsid w:val="009043A1"/>
    <w:rsid w:val="00905062"/>
    <w:rsid w:val="00911C8B"/>
    <w:rsid w:val="009226B3"/>
    <w:rsid w:val="00931156"/>
    <w:rsid w:val="0093762E"/>
    <w:rsid w:val="00955498"/>
    <w:rsid w:val="009564BE"/>
    <w:rsid w:val="00964807"/>
    <w:rsid w:val="00964C07"/>
    <w:rsid w:val="00967612"/>
    <w:rsid w:val="009748B0"/>
    <w:rsid w:val="009762C0"/>
    <w:rsid w:val="00985A46"/>
    <w:rsid w:val="009867BF"/>
    <w:rsid w:val="00987A76"/>
    <w:rsid w:val="009976F6"/>
    <w:rsid w:val="009E0023"/>
    <w:rsid w:val="009E1A11"/>
    <w:rsid w:val="009F4017"/>
    <w:rsid w:val="00A0649C"/>
    <w:rsid w:val="00A2207C"/>
    <w:rsid w:val="00A23AF4"/>
    <w:rsid w:val="00A368D1"/>
    <w:rsid w:val="00A42CB6"/>
    <w:rsid w:val="00A50918"/>
    <w:rsid w:val="00A5470C"/>
    <w:rsid w:val="00A63C80"/>
    <w:rsid w:val="00A86F6A"/>
    <w:rsid w:val="00AA0238"/>
    <w:rsid w:val="00AA36AE"/>
    <w:rsid w:val="00AA51B5"/>
    <w:rsid w:val="00AB7459"/>
    <w:rsid w:val="00AC7C7C"/>
    <w:rsid w:val="00AD255D"/>
    <w:rsid w:val="00AD58EC"/>
    <w:rsid w:val="00AE4EC5"/>
    <w:rsid w:val="00AF7304"/>
    <w:rsid w:val="00AF75A9"/>
    <w:rsid w:val="00B162DB"/>
    <w:rsid w:val="00B22BED"/>
    <w:rsid w:val="00B35097"/>
    <w:rsid w:val="00B3569A"/>
    <w:rsid w:val="00B4687D"/>
    <w:rsid w:val="00B61B7D"/>
    <w:rsid w:val="00B64CA0"/>
    <w:rsid w:val="00B96796"/>
    <w:rsid w:val="00BA09F6"/>
    <w:rsid w:val="00BB366C"/>
    <w:rsid w:val="00BC79B6"/>
    <w:rsid w:val="00BD07B9"/>
    <w:rsid w:val="00BD61C7"/>
    <w:rsid w:val="00BD7090"/>
    <w:rsid w:val="00BD7FB6"/>
    <w:rsid w:val="00C13812"/>
    <w:rsid w:val="00C16E52"/>
    <w:rsid w:val="00C22677"/>
    <w:rsid w:val="00C32219"/>
    <w:rsid w:val="00C454EF"/>
    <w:rsid w:val="00C4632A"/>
    <w:rsid w:val="00C46B8C"/>
    <w:rsid w:val="00C67E61"/>
    <w:rsid w:val="00C94BB9"/>
    <w:rsid w:val="00CA2CB2"/>
    <w:rsid w:val="00CA573C"/>
    <w:rsid w:val="00CA60C6"/>
    <w:rsid w:val="00CD3E94"/>
    <w:rsid w:val="00CE1FA0"/>
    <w:rsid w:val="00CE425E"/>
    <w:rsid w:val="00CE7C03"/>
    <w:rsid w:val="00D0268C"/>
    <w:rsid w:val="00D043AA"/>
    <w:rsid w:val="00D0601C"/>
    <w:rsid w:val="00D06218"/>
    <w:rsid w:val="00D10F24"/>
    <w:rsid w:val="00D1381D"/>
    <w:rsid w:val="00D142A0"/>
    <w:rsid w:val="00D24D5E"/>
    <w:rsid w:val="00D264BB"/>
    <w:rsid w:val="00D271ED"/>
    <w:rsid w:val="00D41CB5"/>
    <w:rsid w:val="00D41DBF"/>
    <w:rsid w:val="00D4228A"/>
    <w:rsid w:val="00D47FAC"/>
    <w:rsid w:val="00D52A38"/>
    <w:rsid w:val="00D53766"/>
    <w:rsid w:val="00D6156F"/>
    <w:rsid w:val="00D6476C"/>
    <w:rsid w:val="00D659EE"/>
    <w:rsid w:val="00D673D2"/>
    <w:rsid w:val="00D815D2"/>
    <w:rsid w:val="00DC42ED"/>
    <w:rsid w:val="00DD57E4"/>
    <w:rsid w:val="00DF757B"/>
    <w:rsid w:val="00E01219"/>
    <w:rsid w:val="00E041B4"/>
    <w:rsid w:val="00E205FC"/>
    <w:rsid w:val="00E2286B"/>
    <w:rsid w:val="00E22A3B"/>
    <w:rsid w:val="00E26076"/>
    <w:rsid w:val="00E27EB9"/>
    <w:rsid w:val="00E342DD"/>
    <w:rsid w:val="00E42C4A"/>
    <w:rsid w:val="00E53700"/>
    <w:rsid w:val="00E6582F"/>
    <w:rsid w:val="00E85671"/>
    <w:rsid w:val="00E8714C"/>
    <w:rsid w:val="00E902CE"/>
    <w:rsid w:val="00E9067A"/>
    <w:rsid w:val="00E9580A"/>
    <w:rsid w:val="00E973F8"/>
    <w:rsid w:val="00EA0A71"/>
    <w:rsid w:val="00EA6DF7"/>
    <w:rsid w:val="00EB31CD"/>
    <w:rsid w:val="00EB4C46"/>
    <w:rsid w:val="00EE1F52"/>
    <w:rsid w:val="00EF06ED"/>
    <w:rsid w:val="00F04797"/>
    <w:rsid w:val="00F17360"/>
    <w:rsid w:val="00F20AB6"/>
    <w:rsid w:val="00F21FFF"/>
    <w:rsid w:val="00F3148C"/>
    <w:rsid w:val="00F407CF"/>
    <w:rsid w:val="00F46F91"/>
    <w:rsid w:val="00F5032B"/>
    <w:rsid w:val="00F52BEB"/>
    <w:rsid w:val="00F534C5"/>
    <w:rsid w:val="00F610EE"/>
    <w:rsid w:val="00F901B1"/>
    <w:rsid w:val="00F97FB8"/>
    <w:rsid w:val="00FA16FC"/>
    <w:rsid w:val="00FB0FC0"/>
    <w:rsid w:val="00FB1C65"/>
    <w:rsid w:val="00FC3246"/>
    <w:rsid w:val="00FC4223"/>
    <w:rsid w:val="00FC7952"/>
    <w:rsid w:val="00FF02B4"/>
    <w:rsid w:val="00FF1198"/>
    <w:rsid w:val="1F631882"/>
    <w:rsid w:val="38352B9D"/>
    <w:rsid w:val="7C5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5B0678"/>
  <w15:chartTrackingRefBased/>
  <w15:docId w15:val="{A7682B48-19B0-427A-848D-92DB3B5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710"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A6E8E"/>
    <w:rPr>
      <w:b/>
    </w:rPr>
  </w:style>
  <w:style w:type="paragraph" w:styleId="BalloonText">
    <w:name w:val="Balloon Text"/>
    <w:basedOn w:val="Normal"/>
    <w:semiHidden/>
    <w:rsid w:val="001A6E8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85A46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character" w:styleId="CommentReference">
    <w:name w:val="annotation reference"/>
    <w:semiHidden/>
    <w:rsid w:val="006B4ABC"/>
    <w:rPr>
      <w:sz w:val="16"/>
      <w:szCs w:val="16"/>
    </w:rPr>
  </w:style>
  <w:style w:type="paragraph" w:styleId="CommentText">
    <w:name w:val="annotation text"/>
    <w:basedOn w:val="Normal"/>
    <w:semiHidden/>
    <w:rsid w:val="006B4ABC"/>
  </w:style>
  <w:style w:type="paragraph" w:styleId="CommentSubject">
    <w:name w:val="annotation subject"/>
    <w:basedOn w:val="CommentText"/>
    <w:next w:val="CommentText"/>
    <w:semiHidden/>
    <w:rsid w:val="006B4ABC"/>
    <w:rPr>
      <w:b/>
      <w:bCs/>
    </w:rPr>
  </w:style>
  <w:style w:type="table" w:styleId="TableGrid">
    <w:name w:val="Table Grid"/>
    <w:basedOn w:val="TableNormal"/>
    <w:rsid w:val="00FF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2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mannavarnir.i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vinnueftirlit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B0441-2BA1-4271-859D-0D1C91D9AE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73964c5e-2183-4eec-9675-a28fb66df5da"/>
    <ds:schemaRef ds:uri="909f937b-29be-4d91-af92-8cb950db53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B7D0C-B1F2-46E0-AD99-C250D8889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85B32-5231-4CDC-8D86-78C9C890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2523</Words>
  <Characters>14384</Characters>
  <Application>Microsoft Office Word</Application>
  <DocSecurity>0</DocSecurity>
  <Lines>119</Lines>
  <Paragraphs>33</Paragraphs>
  <ScaleCrop>false</ScaleCrop>
  <Company>Vinnueftirlit ríkisins</Company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Þórunn Sveinsdóttir - VER</cp:lastModifiedBy>
  <cp:revision>2</cp:revision>
  <cp:lastPrinted>2009-12-02T15:05:00Z</cp:lastPrinted>
  <dcterms:created xsi:type="dcterms:W3CDTF">2021-09-02T16:42:00Z</dcterms:created>
  <dcterms:modified xsi:type="dcterms:W3CDTF">2021-09-02T16:42:00Z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_ExtendedDescription">
    <vt:lpwstr/>
  </property>
</Properties>
</file>